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E4A45"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主要ポイント</w:t>
      </w:r>
    </w:p>
    <w:p w14:paraId="5923F947" w14:textId="77777777" w:rsidR="00CE7CB8" w:rsidRPr="00CE7CB8" w:rsidRDefault="00CE7CB8" w:rsidP="00CE7CB8">
      <w:pPr>
        <w:widowControl/>
        <w:numPr>
          <w:ilvl w:val="0"/>
          <w:numId w:val="1"/>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研究は、</w:t>
      </w:r>
      <w:r w:rsidRPr="00CE7CB8">
        <w:rPr>
          <w:rFonts w:ascii="Arial" w:eastAsia="ＭＳ Ｐゴシック" w:hAnsi="Arial" w:cs="Arial"/>
          <w:color w:val="000000"/>
          <w:kern w:val="0"/>
          <w:szCs w:val="21"/>
          <w:bdr w:val="single" w:sz="2" w:space="0" w:color="000000" w:frame="1"/>
          <w14:ligatures w14:val="none"/>
        </w:rPr>
        <w:t>MT4</w:t>
      </w:r>
      <w:r w:rsidRPr="00CE7CB8">
        <w:rPr>
          <w:rFonts w:ascii="Arial" w:eastAsia="ＭＳ Ｐゴシック" w:hAnsi="Arial" w:cs="Arial"/>
          <w:color w:val="000000"/>
          <w:kern w:val="0"/>
          <w:szCs w:val="21"/>
          <w:bdr w:val="single" w:sz="2" w:space="0" w:color="000000" w:frame="1"/>
          <w14:ligatures w14:val="none"/>
        </w:rPr>
        <w:t>向け</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の長期・中期・短期のフレームワークに基づくトレードロジックを設計することを目的としています。</w:t>
      </w:r>
    </w:p>
    <w:p w14:paraId="541F0C2E" w14:textId="77777777" w:rsidR="00CE7CB8" w:rsidRPr="00CE7CB8" w:rsidRDefault="00CE7CB8" w:rsidP="00CE7CB8">
      <w:pPr>
        <w:widowControl/>
        <w:numPr>
          <w:ilvl w:val="0"/>
          <w:numId w:val="1"/>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長期トレンドは日足チャートで</w:t>
      </w: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以上）を使用して確認し、市場の方向性を判断します。</w:t>
      </w:r>
    </w:p>
    <w:p w14:paraId="4623366C" w14:textId="77777777" w:rsidR="00CE7CB8" w:rsidRPr="00CE7CB8" w:rsidRDefault="00CE7CB8" w:rsidP="00CE7CB8">
      <w:pPr>
        <w:widowControl/>
        <w:numPr>
          <w:ilvl w:val="0"/>
          <w:numId w:val="1"/>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中期トレンドは</w:t>
      </w:r>
      <w:r w:rsidRPr="00CE7CB8">
        <w:rPr>
          <w:rFonts w:ascii="Arial" w:eastAsia="ＭＳ Ｐゴシック" w:hAnsi="Arial" w:cs="Arial"/>
          <w:color w:val="000000"/>
          <w:kern w:val="0"/>
          <w:szCs w:val="21"/>
          <w:bdr w:val="single" w:sz="2" w:space="0" w:color="000000" w:frame="1"/>
          <w14:ligatures w14:val="none"/>
        </w:rPr>
        <w:t>4</w:t>
      </w:r>
      <w:r w:rsidRPr="00CE7CB8">
        <w:rPr>
          <w:rFonts w:ascii="Arial" w:eastAsia="ＭＳ Ｐゴシック" w:hAnsi="Arial" w:cs="Arial"/>
          <w:color w:val="000000"/>
          <w:kern w:val="0"/>
          <w:szCs w:val="21"/>
          <w:bdr w:val="single" w:sz="2" w:space="0" w:color="000000" w:frame="1"/>
          <w14:ligatures w14:val="none"/>
        </w:rPr>
        <w:t>時間足チャートで</w:t>
      </w: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以上）を使用して準備し、長期トレンドと一致させます。</w:t>
      </w:r>
    </w:p>
    <w:p w14:paraId="4FEBB4C9" w14:textId="77777777" w:rsidR="00CE7CB8" w:rsidRPr="00CE7CB8" w:rsidRDefault="00CE7CB8" w:rsidP="00CE7CB8">
      <w:pPr>
        <w:widowControl/>
        <w:numPr>
          <w:ilvl w:val="0"/>
          <w:numId w:val="1"/>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短期エントリーは</w:t>
      </w:r>
      <w:r w:rsidRPr="00CE7CB8">
        <w:rPr>
          <w:rFonts w:ascii="Arial" w:eastAsia="ＭＳ Ｐゴシック" w:hAnsi="Arial" w:cs="Arial"/>
          <w:color w:val="000000"/>
          <w:kern w:val="0"/>
          <w:szCs w:val="21"/>
          <w:bdr w:val="single" w:sz="2" w:space="0" w:color="000000" w:frame="1"/>
          <w14:ligatures w14:val="none"/>
        </w:rPr>
        <w:t>1</w:t>
      </w:r>
      <w:r w:rsidRPr="00CE7CB8">
        <w:rPr>
          <w:rFonts w:ascii="Arial" w:eastAsia="ＭＳ Ｐゴシック" w:hAnsi="Arial" w:cs="Arial"/>
          <w:color w:val="000000"/>
          <w:kern w:val="0"/>
          <w:szCs w:val="21"/>
          <w:bdr w:val="single" w:sz="2" w:space="0" w:color="000000" w:frame="1"/>
          <w14:ligatures w14:val="none"/>
        </w:rPr>
        <w:t>時間足または</w:t>
      </w:r>
      <w:r w:rsidRPr="00CE7CB8">
        <w:rPr>
          <w:rFonts w:ascii="Arial" w:eastAsia="ＭＳ Ｐゴシック" w:hAnsi="Arial" w:cs="Arial"/>
          <w:color w:val="000000"/>
          <w:kern w:val="0"/>
          <w:szCs w:val="21"/>
          <w:bdr w:val="single" w:sz="2" w:space="0" w:color="000000" w:frame="1"/>
          <w14:ligatures w14:val="none"/>
        </w:rPr>
        <w:t>15</w:t>
      </w:r>
      <w:r w:rsidRPr="00CE7CB8">
        <w:rPr>
          <w:rFonts w:ascii="Arial" w:eastAsia="ＭＳ Ｐゴシック" w:hAnsi="Arial" w:cs="Arial"/>
          <w:color w:val="000000"/>
          <w:kern w:val="0"/>
          <w:szCs w:val="21"/>
          <w:bdr w:val="single" w:sz="2" w:space="0" w:color="000000" w:frame="1"/>
          <w14:ligatures w14:val="none"/>
        </w:rPr>
        <w:t>分足チャートでブレイクアウトや</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へのプルバックなどの方法を複数試行可能です。</w:t>
      </w:r>
    </w:p>
    <w:p w14:paraId="20835DE9" w14:textId="77777777" w:rsidR="00CE7CB8" w:rsidRPr="00CE7CB8" w:rsidRDefault="00CE7CB8" w:rsidP="00CE7CB8">
      <w:pPr>
        <w:widowControl/>
        <w:numPr>
          <w:ilvl w:val="0"/>
          <w:numId w:val="1"/>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証拠は、複数の時間枠分析が有効であることを示唆しており、異なる通貨ペアや時間帯でテストすることを推奨します。</w:t>
      </w:r>
    </w:p>
    <w:p w14:paraId="6AB673C8" w14:textId="77777777" w:rsidR="00CE7CB8" w:rsidRPr="00CE7CB8" w:rsidRDefault="00CE7CB8" w:rsidP="00CE7CB8">
      <w:pPr>
        <w:widowControl/>
        <w:spacing w:before="720" w:after="720"/>
        <w:jc w:val="left"/>
        <w:rPr>
          <w:rFonts w:ascii="Arial" w:eastAsia="ＭＳ Ｐゴシック" w:hAnsi="Arial" w:cs="Arial"/>
          <w:color w:val="000000"/>
          <w:kern w:val="0"/>
          <w:sz w:val="24"/>
          <w:szCs w:val="24"/>
          <w14:ligatures w14:val="none"/>
        </w:rPr>
      </w:pPr>
      <w:r w:rsidRPr="00CE7CB8">
        <w:rPr>
          <w:rFonts w:ascii="Arial" w:eastAsia="ＭＳ Ｐゴシック" w:hAnsi="Arial" w:cs="Arial"/>
          <w:color w:val="000000"/>
          <w:kern w:val="0"/>
          <w:sz w:val="24"/>
          <w:szCs w:val="24"/>
          <w14:ligatures w14:val="none"/>
        </w:rPr>
        <w:pict w14:anchorId="0006B951">
          <v:rect id="_x0000_i1025" style="width:0;height:1.5pt" o:hralign="center" o:hrstd="t" o:hrnoshade="t" o:hr="t" fillcolor="black" stroked="f">
            <v:textbox inset="5.85pt,.7pt,5.85pt,.7pt"/>
          </v:rect>
        </w:pict>
      </w:r>
    </w:p>
    <w:p w14:paraId="7484AC13"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長期トレンドの確認</w:t>
      </w:r>
    </w:p>
    <w:p w14:paraId="20CA4EBD"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長期トレンドは、全体の市場方向性を明確にするために重要です。日足チャートを使用して、</w:t>
      </w: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日単純移動平均線（</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）と平均方向性指数（</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）を組み合わせます。価格が</w:t>
      </w: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より上にある場合、かつ</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以上であればアップトレンドと判断します。これにより、トレンドの強さを確認し、日内取引の方向性を決定します。</w:t>
      </w:r>
    </w:p>
    <w:p w14:paraId="0C3B69A0"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中期トレンドの準備</w:t>
      </w:r>
    </w:p>
    <w:p w14:paraId="5E4FE51B"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中期トレンドは、エントリー準備のために</w:t>
      </w:r>
      <w:r w:rsidRPr="00CE7CB8">
        <w:rPr>
          <w:rFonts w:ascii="Arial" w:eastAsia="ＭＳ Ｐゴシック" w:hAnsi="Arial" w:cs="Arial"/>
          <w:color w:val="000000"/>
          <w:kern w:val="0"/>
          <w:szCs w:val="21"/>
          <w:bdr w:val="single" w:sz="2" w:space="0" w:color="000000" w:frame="1"/>
          <w14:ligatures w14:val="none"/>
        </w:rPr>
        <w:t>4</w:t>
      </w:r>
      <w:r w:rsidRPr="00CE7CB8">
        <w:rPr>
          <w:rFonts w:ascii="Arial" w:eastAsia="ＭＳ Ｐゴシック" w:hAnsi="Arial" w:cs="Arial"/>
          <w:color w:val="000000"/>
          <w:kern w:val="0"/>
          <w:szCs w:val="21"/>
          <w:bdr w:val="single" w:sz="2" w:space="0" w:color="000000" w:frame="1"/>
          <w14:ligatures w14:val="none"/>
        </w:rPr>
        <w:t>時間足チャートを使用します。</w:t>
      </w: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バーの</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を活用し、価格が</w:t>
      </w: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より上かつ</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以上であれば、長期トレンドと一致するアップトレンドと見なします。この段階では、価格が</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にプルバックした際にエントリーの準備を整えます。</w:t>
      </w:r>
    </w:p>
    <w:p w14:paraId="3A152FAD"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短期エントリーの最適化</w:t>
      </w:r>
    </w:p>
    <w:p w14:paraId="59D2C4C8"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短期エントリーは</w:t>
      </w:r>
      <w:r w:rsidRPr="00CE7CB8">
        <w:rPr>
          <w:rFonts w:ascii="Arial" w:eastAsia="ＭＳ Ｐゴシック" w:hAnsi="Arial" w:cs="Arial"/>
          <w:color w:val="000000"/>
          <w:kern w:val="0"/>
          <w:szCs w:val="21"/>
          <w:bdr w:val="single" w:sz="2" w:space="0" w:color="000000" w:frame="1"/>
          <w14:ligatures w14:val="none"/>
        </w:rPr>
        <w:t>1</w:t>
      </w:r>
      <w:r w:rsidRPr="00CE7CB8">
        <w:rPr>
          <w:rFonts w:ascii="Arial" w:eastAsia="ＭＳ Ｐゴシック" w:hAnsi="Arial" w:cs="Arial"/>
          <w:color w:val="000000"/>
          <w:kern w:val="0"/>
          <w:szCs w:val="21"/>
          <w:bdr w:val="single" w:sz="2" w:space="0" w:color="000000" w:frame="1"/>
          <w14:ligatures w14:val="none"/>
        </w:rPr>
        <w:t>時間足または</w:t>
      </w:r>
      <w:r w:rsidRPr="00CE7CB8">
        <w:rPr>
          <w:rFonts w:ascii="Arial" w:eastAsia="ＭＳ Ｐゴシック" w:hAnsi="Arial" w:cs="Arial"/>
          <w:color w:val="000000"/>
          <w:kern w:val="0"/>
          <w:szCs w:val="21"/>
          <w:bdr w:val="single" w:sz="2" w:space="0" w:color="000000" w:frame="1"/>
          <w14:ligatures w14:val="none"/>
        </w:rPr>
        <w:t>15</w:t>
      </w:r>
      <w:r w:rsidRPr="00CE7CB8">
        <w:rPr>
          <w:rFonts w:ascii="Arial" w:eastAsia="ＭＳ Ｐゴシック" w:hAnsi="Arial" w:cs="Arial"/>
          <w:color w:val="000000"/>
          <w:kern w:val="0"/>
          <w:szCs w:val="21"/>
          <w:bdr w:val="single" w:sz="2" w:space="0" w:color="000000" w:frame="1"/>
          <w14:ligatures w14:val="none"/>
        </w:rPr>
        <w:t>分足チャートで行い、複数の方法を試行できます。例としては、価格が抵抗線をブレイクアウトするタイミングでのエントリー、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へのプルバック後に反転するタイミングでのエントリー、ハンマーやエンゲルフィングなどのキャンドルパターン、</w:t>
      </w:r>
      <w:r w:rsidRPr="00CE7CB8">
        <w:rPr>
          <w:rFonts w:ascii="Arial" w:eastAsia="ＭＳ Ｐゴシック" w:hAnsi="Arial" w:cs="Arial"/>
          <w:color w:val="000000"/>
          <w:kern w:val="0"/>
          <w:szCs w:val="21"/>
          <w:bdr w:val="single" w:sz="2" w:space="0" w:color="000000" w:frame="1"/>
          <w14:ligatures w14:val="none"/>
        </w:rPr>
        <w:t>RSI</w:t>
      </w:r>
      <w:r w:rsidRPr="00CE7CB8">
        <w:rPr>
          <w:rFonts w:ascii="Arial" w:eastAsia="ＭＳ Ｐゴシック" w:hAnsi="Arial" w:cs="Arial"/>
          <w:color w:val="000000"/>
          <w:kern w:val="0"/>
          <w:szCs w:val="21"/>
          <w:bdr w:val="single" w:sz="2" w:space="0" w:color="000000" w:frame="1"/>
          <w14:ligatures w14:val="none"/>
        </w:rPr>
        <w:t>や</w:t>
      </w:r>
      <w:r w:rsidRPr="00CE7CB8">
        <w:rPr>
          <w:rFonts w:ascii="Arial" w:eastAsia="ＭＳ Ｐゴシック" w:hAnsi="Arial" w:cs="Arial"/>
          <w:color w:val="000000"/>
          <w:kern w:val="0"/>
          <w:szCs w:val="21"/>
          <w:bdr w:val="single" w:sz="2" w:space="0" w:color="000000" w:frame="1"/>
          <w14:ligatures w14:val="none"/>
        </w:rPr>
        <w:t>MACD</w:t>
      </w:r>
      <w:r w:rsidRPr="00CE7CB8">
        <w:rPr>
          <w:rFonts w:ascii="Arial" w:eastAsia="ＭＳ Ｐゴシック" w:hAnsi="Arial" w:cs="Arial"/>
          <w:color w:val="000000"/>
          <w:kern w:val="0"/>
          <w:szCs w:val="21"/>
          <w:bdr w:val="single" w:sz="2" w:space="0" w:color="000000" w:frame="1"/>
          <w14:ligatures w14:val="none"/>
        </w:rPr>
        <w:t>などの指標に基づくエントリーなどがあります。これにより、異なるエントリーロジックをテストし、最適な方法を見つけられます。</w:t>
      </w:r>
    </w:p>
    <w:p w14:paraId="05D40AB2" w14:textId="77777777" w:rsidR="00CE7CB8" w:rsidRPr="00CE7CB8" w:rsidRDefault="00CE7CB8" w:rsidP="00CE7CB8">
      <w:pPr>
        <w:widowControl/>
        <w:spacing w:before="720" w:after="720"/>
        <w:jc w:val="left"/>
        <w:rPr>
          <w:rFonts w:ascii="Arial" w:eastAsia="ＭＳ Ｐゴシック" w:hAnsi="Arial" w:cs="Arial"/>
          <w:color w:val="000000"/>
          <w:kern w:val="0"/>
          <w:sz w:val="24"/>
          <w:szCs w:val="24"/>
          <w14:ligatures w14:val="none"/>
        </w:rPr>
      </w:pPr>
      <w:r w:rsidRPr="00CE7CB8">
        <w:rPr>
          <w:rFonts w:ascii="Arial" w:eastAsia="ＭＳ Ｐゴシック" w:hAnsi="Arial" w:cs="Arial"/>
          <w:color w:val="000000"/>
          <w:kern w:val="0"/>
          <w:sz w:val="24"/>
          <w:szCs w:val="24"/>
          <w14:ligatures w14:val="none"/>
        </w:rPr>
        <w:pict w14:anchorId="1CFFFBDF">
          <v:rect id="_x0000_i1026" style="width:0;height:1.5pt" o:hralign="center" o:hrstd="t" o:hrnoshade="t" o:hr="t" fillcolor="black" stroked="f">
            <v:textbox inset="5.85pt,.7pt,5.85pt,.7pt"/>
          </v:rect>
        </w:pict>
      </w:r>
    </w:p>
    <w:p w14:paraId="32AB0091"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lastRenderedPageBreak/>
        <w:t>調査ノート：</w:t>
      </w:r>
      <w:r w:rsidRPr="00CE7CB8">
        <w:rPr>
          <w:rFonts w:ascii="Arial" w:eastAsia="ＭＳ Ｐゴシック" w:hAnsi="Arial" w:cs="Arial"/>
          <w:color w:val="000000"/>
          <w:kern w:val="0"/>
          <w:szCs w:val="21"/>
          <w:bdr w:val="single" w:sz="2" w:space="0" w:color="000000" w:frame="1"/>
          <w14:ligatures w14:val="none"/>
        </w:rPr>
        <w:t>MT4</w:t>
      </w:r>
      <w:r w:rsidRPr="00CE7CB8">
        <w:rPr>
          <w:rFonts w:ascii="Arial" w:eastAsia="ＭＳ Ｐゴシック" w:hAnsi="Arial" w:cs="Arial"/>
          <w:color w:val="000000"/>
          <w:kern w:val="0"/>
          <w:szCs w:val="21"/>
          <w:bdr w:val="single" w:sz="2" w:space="0" w:color="000000" w:frame="1"/>
          <w14:ligatures w14:val="none"/>
        </w:rPr>
        <w:t>向け</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のロジック設計（長期・中期・短期のフレームワーク）</w:t>
      </w:r>
    </w:p>
    <w:p w14:paraId="65419377"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はじめに</w:t>
      </w:r>
    </w:p>
    <w:p w14:paraId="1FC31F70"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本調査は、</w:t>
      </w:r>
      <w:proofErr w:type="spellStart"/>
      <w:r w:rsidRPr="00CE7CB8">
        <w:rPr>
          <w:rFonts w:ascii="Arial" w:eastAsia="ＭＳ Ｐゴシック" w:hAnsi="Arial" w:cs="Arial"/>
          <w:color w:val="000000"/>
          <w:kern w:val="0"/>
          <w:szCs w:val="21"/>
          <w:bdr w:val="single" w:sz="2" w:space="0" w:color="000000" w:frame="1"/>
          <w14:ligatures w14:val="none"/>
        </w:rPr>
        <w:t>MetaTrader</w:t>
      </w:r>
      <w:proofErr w:type="spellEnd"/>
      <w:r w:rsidRPr="00CE7CB8">
        <w:rPr>
          <w:rFonts w:ascii="Arial" w:eastAsia="ＭＳ Ｐゴシック" w:hAnsi="Arial" w:cs="Arial"/>
          <w:color w:val="000000"/>
          <w:kern w:val="0"/>
          <w:szCs w:val="21"/>
          <w:bdr w:val="single" w:sz="2" w:space="0" w:color="000000" w:frame="1"/>
          <w14:ligatures w14:val="none"/>
        </w:rPr>
        <w:t xml:space="preserve"> 4</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MT4</w:t>
      </w:r>
      <w:r w:rsidRPr="00CE7CB8">
        <w:rPr>
          <w:rFonts w:ascii="Arial" w:eastAsia="ＭＳ Ｐゴシック" w:hAnsi="Arial" w:cs="Arial"/>
          <w:color w:val="000000"/>
          <w:kern w:val="0"/>
          <w:szCs w:val="21"/>
          <w:bdr w:val="single" w:sz="2" w:space="0" w:color="000000" w:frame="1"/>
          <w14:ligatures w14:val="none"/>
        </w:rPr>
        <w:t>）用の</w:t>
      </w:r>
      <w:r w:rsidRPr="00CE7CB8">
        <w:rPr>
          <w:rFonts w:ascii="Arial" w:eastAsia="ＭＳ Ｐゴシック" w:hAnsi="Arial" w:cs="Arial"/>
          <w:color w:val="000000"/>
          <w:kern w:val="0"/>
          <w:szCs w:val="21"/>
          <w:bdr w:val="single" w:sz="2" w:space="0" w:color="000000" w:frame="1"/>
          <w14:ligatures w14:val="none"/>
        </w:rPr>
        <w:t>Expert Advisor</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の設計に適したトレードロジックを構築することを目的としています。取引スタイルはデイトレードベース（スキャルピングではなく、長期保有も考慮しない）であり、通貨ペアや時間帯は総当たりでテストし、特定の通貨やセッションに固定しないことが前提です。ナンピン・マーチンゲール・アノマリー系手法は除外し、過剰なカーブフィッティングを避け、プログラム化が困難なロジックも排除します。</w:t>
      </w:r>
    </w:p>
    <w:p w14:paraId="1B99D20C"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調査目的と範囲</w:t>
      </w:r>
    </w:p>
    <w:p w14:paraId="771BDF56"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調査目的は、長期（トレンドの方向確認）</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中期（方向に沿う場合エントリー準備）</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短期（エントリー）の</w:t>
      </w:r>
      <w:r w:rsidRPr="00CE7CB8">
        <w:rPr>
          <w:rFonts w:ascii="Arial" w:eastAsia="ＭＳ Ｐゴシック" w:hAnsi="Arial" w:cs="Arial"/>
          <w:color w:val="000000"/>
          <w:kern w:val="0"/>
          <w:szCs w:val="21"/>
          <w:bdr w:val="single" w:sz="2" w:space="0" w:color="000000" w:frame="1"/>
          <w14:ligatures w14:val="none"/>
        </w:rPr>
        <w:t>3</w:t>
      </w:r>
      <w:r w:rsidRPr="00CE7CB8">
        <w:rPr>
          <w:rFonts w:ascii="Arial" w:eastAsia="ＭＳ Ｐゴシック" w:hAnsi="Arial" w:cs="Arial"/>
          <w:color w:val="000000"/>
          <w:kern w:val="0"/>
          <w:szCs w:val="21"/>
          <w:bdr w:val="single" w:sz="2" w:space="0" w:color="000000" w:frame="1"/>
          <w14:ligatures w14:val="none"/>
        </w:rPr>
        <w:t>段階構成で、長期・中期の判定方法を流用可能にし、短期エントリー手法を複数試せるようにすることです。調査範囲は以下の通りです：</w:t>
      </w:r>
    </w:p>
    <w:p w14:paraId="0353E34D" w14:textId="77777777" w:rsidR="00CE7CB8" w:rsidRPr="00CE7CB8" w:rsidRDefault="00CE7CB8" w:rsidP="00CE7CB8">
      <w:pPr>
        <w:widowControl/>
        <w:numPr>
          <w:ilvl w:val="0"/>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長期トレンドの方向確認</w:t>
      </w:r>
      <w:r w:rsidRPr="00CE7CB8">
        <w:rPr>
          <w:rFonts w:ascii="Arial" w:eastAsia="ＭＳ Ｐゴシック" w:hAnsi="Arial" w:cs="Arial"/>
          <w:color w:val="000000"/>
          <w:kern w:val="0"/>
          <w:szCs w:val="21"/>
          <w:bdr w:val="single" w:sz="2" w:space="0" w:color="000000" w:frame="1"/>
          <w14:ligatures w14:val="none"/>
        </w:rPr>
        <w:t xml:space="preserve"> </w:t>
      </w:r>
    </w:p>
    <w:p w14:paraId="4443BA98"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目的：大きな流れを明確に判断し、トレンドに沿ったエントリーを行う。</w:t>
      </w:r>
      <w:r w:rsidRPr="00CE7CB8">
        <w:rPr>
          <w:rFonts w:ascii="Arial" w:eastAsia="ＭＳ Ｐゴシック" w:hAnsi="Arial" w:cs="Arial"/>
          <w:color w:val="000000"/>
          <w:kern w:val="0"/>
          <w:szCs w:val="21"/>
          <w:bdr w:val="single" w:sz="2" w:space="0" w:color="000000" w:frame="1"/>
          <w14:ligatures w14:val="none"/>
        </w:rPr>
        <w:t xml:space="preserve"> </w:t>
      </w:r>
    </w:p>
    <w:p w14:paraId="755A26D8"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調査ポイント：</w:t>
      </w:r>
      <w:r w:rsidRPr="00CE7CB8">
        <w:rPr>
          <w:rFonts w:ascii="Arial" w:eastAsia="ＭＳ Ｐゴシック" w:hAnsi="Arial" w:cs="Arial"/>
          <w:color w:val="000000"/>
          <w:kern w:val="0"/>
          <w:szCs w:val="21"/>
          <w:bdr w:val="single" w:sz="2" w:space="0" w:color="000000" w:frame="1"/>
          <w14:ligatures w14:val="none"/>
        </w:rPr>
        <w:t xml:space="preserve"> </w:t>
      </w:r>
    </w:p>
    <w:p w14:paraId="1E912435"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長期トレンドの方向性を安定して判断できる手法は？</w:t>
      </w:r>
      <w:r w:rsidRPr="00CE7CB8">
        <w:rPr>
          <w:rFonts w:ascii="Arial" w:eastAsia="ＭＳ Ｐゴシック" w:hAnsi="Arial" w:cs="Arial"/>
          <w:color w:val="000000"/>
          <w:kern w:val="0"/>
          <w:szCs w:val="21"/>
          <w:bdr w:val="single" w:sz="2" w:space="0" w:color="000000" w:frame="1"/>
          <w14:ligatures w14:val="none"/>
        </w:rPr>
        <w:t xml:space="preserve"> </w:t>
      </w:r>
    </w:p>
    <w:p w14:paraId="4126C2EC"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市場の変化（ボラティリティ・トレンド転換）に対応しやすい指標は？</w:t>
      </w:r>
      <w:r w:rsidRPr="00CE7CB8">
        <w:rPr>
          <w:rFonts w:ascii="Arial" w:eastAsia="ＭＳ Ｐゴシック" w:hAnsi="Arial" w:cs="Arial"/>
          <w:color w:val="000000"/>
          <w:kern w:val="0"/>
          <w:szCs w:val="21"/>
          <w:bdr w:val="single" w:sz="2" w:space="0" w:color="000000" w:frame="1"/>
          <w14:ligatures w14:val="none"/>
        </w:rPr>
        <w:t xml:space="preserve"> </w:t>
      </w:r>
    </w:p>
    <w:p w14:paraId="07109E05"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単一指標よりも複合的なフィルターが有効か？</w:t>
      </w:r>
    </w:p>
    <w:p w14:paraId="238AE7D5" w14:textId="77777777" w:rsidR="00CE7CB8" w:rsidRPr="00CE7CB8" w:rsidRDefault="00CE7CB8" w:rsidP="00CE7CB8">
      <w:pPr>
        <w:widowControl/>
        <w:numPr>
          <w:ilvl w:val="0"/>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中期トレード準備（押し目・戻りの判断）</w:t>
      </w:r>
      <w:r w:rsidRPr="00CE7CB8">
        <w:rPr>
          <w:rFonts w:ascii="Arial" w:eastAsia="ＭＳ Ｐゴシック" w:hAnsi="Arial" w:cs="Arial"/>
          <w:color w:val="000000"/>
          <w:kern w:val="0"/>
          <w:szCs w:val="21"/>
          <w:bdr w:val="single" w:sz="2" w:space="0" w:color="000000" w:frame="1"/>
          <w14:ligatures w14:val="none"/>
        </w:rPr>
        <w:t xml:space="preserve"> </w:t>
      </w:r>
    </w:p>
    <w:p w14:paraId="22EC8AD5"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目的：長期トレンドに沿ったエントリーを行うため、押し目・戻りの適切な判断基準を確立する。</w:t>
      </w:r>
      <w:r w:rsidRPr="00CE7CB8">
        <w:rPr>
          <w:rFonts w:ascii="Arial" w:eastAsia="ＭＳ Ｐゴシック" w:hAnsi="Arial" w:cs="Arial"/>
          <w:color w:val="000000"/>
          <w:kern w:val="0"/>
          <w:szCs w:val="21"/>
          <w:bdr w:val="single" w:sz="2" w:space="0" w:color="000000" w:frame="1"/>
          <w14:ligatures w14:val="none"/>
        </w:rPr>
        <w:t xml:space="preserve"> </w:t>
      </w:r>
    </w:p>
    <w:p w14:paraId="6796C68C"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調査ポイント：</w:t>
      </w:r>
      <w:r w:rsidRPr="00CE7CB8">
        <w:rPr>
          <w:rFonts w:ascii="Arial" w:eastAsia="ＭＳ Ｐゴシック" w:hAnsi="Arial" w:cs="Arial"/>
          <w:color w:val="000000"/>
          <w:kern w:val="0"/>
          <w:szCs w:val="21"/>
          <w:bdr w:val="single" w:sz="2" w:space="0" w:color="000000" w:frame="1"/>
          <w14:ligatures w14:val="none"/>
        </w:rPr>
        <w:t xml:space="preserve"> </w:t>
      </w:r>
    </w:p>
    <w:p w14:paraId="1E4BD967"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トレンド方向に沿った押し目・戻りの判断基準として有効な指標・手法は？</w:t>
      </w:r>
      <w:r w:rsidRPr="00CE7CB8">
        <w:rPr>
          <w:rFonts w:ascii="Arial" w:eastAsia="ＭＳ Ｐゴシック" w:hAnsi="Arial" w:cs="Arial"/>
          <w:color w:val="000000"/>
          <w:kern w:val="0"/>
          <w:szCs w:val="21"/>
          <w:bdr w:val="single" w:sz="2" w:space="0" w:color="000000" w:frame="1"/>
          <w14:ligatures w14:val="none"/>
        </w:rPr>
        <w:t xml:space="preserve"> </w:t>
      </w:r>
    </w:p>
    <w:p w14:paraId="5EE01783"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エントリーの精度を高めるためのフィルター（ボラティリティ・出来高など）は有効か？</w:t>
      </w:r>
      <w:r w:rsidRPr="00CE7CB8">
        <w:rPr>
          <w:rFonts w:ascii="Arial" w:eastAsia="ＭＳ Ｐゴシック" w:hAnsi="Arial" w:cs="Arial"/>
          <w:color w:val="000000"/>
          <w:kern w:val="0"/>
          <w:szCs w:val="21"/>
          <w:bdr w:val="single" w:sz="2" w:space="0" w:color="000000" w:frame="1"/>
          <w14:ligatures w14:val="none"/>
        </w:rPr>
        <w:t xml:space="preserve"> </w:t>
      </w:r>
    </w:p>
    <w:p w14:paraId="55F2E749"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市場環境（レンジ</w:t>
      </w:r>
      <w:r w:rsidRPr="00CE7CB8">
        <w:rPr>
          <w:rFonts w:ascii="Arial" w:eastAsia="ＭＳ Ｐゴシック" w:hAnsi="Arial" w:cs="Arial"/>
          <w:color w:val="000000"/>
          <w:kern w:val="0"/>
          <w:szCs w:val="21"/>
          <w:bdr w:val="single" w:sz="2" w:space="0" w:color="000000" w:frame="1"/>
          <w14:ligatures w14:val="none"/>
        </w:rPr>
        <w:t xml:space="preserve"> or </w:t>
      </w:r>
      <w:r w:rsidRPr="00CE7CB8">
        <w:rPr>
          <w:rFonts w:ascii="Arial" w:eastAsia="ＭＳ Ｐゴシック" w:hAnsi="Arial" w:cs="Arial"/>
          <w:color w:val="000000"/>
          <w:kern w:val="0"/>
          <w:szCs w:val="21"/>
          <w:bdr w:val="single" w:sz="2" w:space="0" w:color="000000" w:frame="1"/>
          <w14:ligatures w14:val="none"/>
        </w:rPr>
        <w:t>トレンド）による影響をどう考慮するか？</w:t>
      </w:r>
    </w:p>
    <w:p w14:paraId="629FCE88" w14:textId="77777777" w:rsidR="00CE7CB8" w:rsidRPr="00CE7CB8" w:rsidRDefault="00CE7CB8" w:rsidP="00CE7CB8">
      <w:pPr>
        <w:widowControl/>
        <w:numPr>
          <w:ilvl w:val="0"/>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短期エントリータイミングの最適化</w:t>
      </w:r>
      <w:r w:rsidRPr="00CE7CB8">
        <w:rPr>
          <w:rFonts w:ascii="Arial" w:eastAsia="ＭＳ Ｐゴシック" w:hAnsi="Arial" w:cs="Arial"/>
          <w:color w:val="000000"/>
          <w:kern w:val="0"/>
          <w:szCs w:val="21"/>
          <w:bdr w:val="single" w:sz="2" w:space="0" w:color="000000" w:frame="1"/>
          <w14:ligatures w14:val="none"/>
        </w:rPr>
        <w:t xml:space="preserve"> </w:t>
      </w:r>
    </w:p>
    <w:p w14:paraId="27C330A4"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目的：エントリーを最適化し、ダマシを回避するロジックを探る。</w:t>
      </w:r>
      <w:r w:rsidRPr="00CE7CB8">
        <w:rPr>
          <w:rFonts w:ascii="Arial" w:eastAsia="ＭＳ Ｐゴシック" w:hAnsi="Arial" w:cs="Arial"/>
          <w:color w:val="000000"/>
          <w:kern w:val="0"/>
          <w:szCs w:val="21"/>
          <w:bdr w:val="single" w:sz="2" w:space="0" w:color="000000" w:frame="1"/>
          <w14:ligatures w14:val="none"/>
        </w:rPr>
        <w:t xml:space="preserve"> </w:t>
      </w:r>
    </w:p>
    <w:p w14:paraId="062DD960" w14:textId="77777777" w:rsidR="00CE7CB8" w:rsidRPr="00CE7CB8" w:rsidRDefault="00CE7CB8" w:rsidP="00CE7CB8">
      <w:pPr>
        <w:widowControl/>
        <w:numPr>
          <w:ilvl w:val="1"/>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調査ポイント：</w:t>
      </w:r>
      <w:r w:rsidRPr="00CE7CB8">
        <w:rPr>
          <w:rFonts w:ascii="Arial" w:eastAsia="ＭＳ Ｐゴシック" w:hAnsi="Arial" w:cs="Arial"/>
          <w:color w:val="000000"/>
          <w:kern w:val="0"/>
          <w:szCs w:val="21"/>
          <w:bdr w:val="single" w:sz="2" w:space="0" w:color="000000" w:frame="1"/>
          <w14:ligatures w14:val="none"/>
        </w:rPr>
        <w:t xml:space="preserve"> </w:t>
      </w:r>
    </w:p>
    <w:p w14:paraId="27F8EA87"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エントリーの精度を高めるための最適な手法は？（例</w:t>
      </w:r>
      <w:r w:rsidRPr="00CE7CB8">
        <w:rPr>
          <w:rFonts w:ascii="Arial" w:eastAsia="ＭＳ Ｐゴシック" w:hAnsi="Arial" w:cs="Arial"/>
          <w:color w:val="000000"/>
          <w:kern w:val="0"/>
          <w:szCs w:val="21"/>
          <w:bdr w:val="single" w:sz="2" w:space="0" w:color="000000" w:frame="1"/>
          <w14:ligatures w14:val="none"/>
        </w:rPr>
        <w:t xml:space="preserve">: </w:t>
      </w:r>
      <w:r w:rsidRPr="00CE7CB8">
        <w:rPr>
          <w:rFonts w:ascii="Arial" w:eastAsia="ＭＳ Ｐゴシック" w:hAnsi="Arial" w:cs="Arial"/>
          <w:color w:val="000000"/>
          <w:kern w:val="0"/>
          <w:szCs w:val="21"/>
          <w:bdr w:val="single" w:sz="2" w:space="0" w:color="000000" w:frame="1"/>
          <w14:ligatures w14:val="none"/>
        </w:rPr>
        <w:t>ローソク足パターン・オーダーフロー）</w:t>
      </w:r>
      <w:r w:rsidRPr="00CE7CB8">
        <w:rPr>
          <w:rFonts w:ascii="Arial" w:eastAsia="ＭＳ Ｐゴシック" w:hAnsi="Arial" w:cs="Arial"/>
          <w:color w:val="000000"/>
          <w:kern w:val="0"/>
          <w:szCs w:val="21"/>
          <w:bdr w:val="single" w:sz="2" w:space="0" w:color="000000" w:frame="1"/>
          <w14:ligatures w14:val="none"/>
        </w:rPr>
        <w:t xml:space="preserve"> </w:t>
      </w:r>
    </w:p>
    <w:p w14:paraId="134A0ECB"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短期の動きが中期・長期のトレンドを反映しやすい条件は？</w:t>
      </w:r>
      <w:r w:rsidRPr="00CE7CB8">
        <w:rPr>
          <w:rFonts w:ascii="Arial" w:eastAsia="ＭＳ Ｐゴシック" w:hAnsi="Arial" w:cs="Arial"/>
          <w:color w:val="000000"/>
          <w:kern w:val="0"/>
          <w:szCs w:val="21"/>
          <w:bdr w:val="single" w:sz="2" w:space="0" w:color="000000" w:frame="1"/>
          <w14:ligatures w14:val="none"/>
        </w:rPr>
        <w:t xml:space="preserve"> </w:t>
      </w:r>
    </w:p>
    <w:p w14:paraId="1B263BBE" w14:textId="77777777" w:rsidR="00CE7CB8" w:rsidRPr="00CE7CB8" w:rsidRDefault="00CE7CB8" w:rsidP="00CE7CB8">
      <w:pPr>
        <w:widowControl/>
        <w:numPr>
          <w:ilvl w:val="2"/>
          <w:numId w:val="2"/>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時間帯やボラティリティの影響をどう考慮すべきか？</w:t>
      </w:r>
    </w:p>
    <w:p w14:paraId="24CEB221"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調査方法</w:t>
      </w:r>
    </w:p>
    <w:p w14:paraId="2894681E"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lastRenderedPageBreak/>
        <w:t>過去の研究・バックテスト結果の収集、特に</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実装向けのデータを参照し、</w:t>
      </w:r>
      <w:r w:rsidRPr="00CE7CB8">
        <w:rPr>
          <w:rFonts w:ascii="Arial" w:eastAsia="ＭＳ Ｐゴシック" w:hAnsi="Arial" w:cs="Arial"/>
          <w:color w:val="000000"/>
          <w:kern w:val="0"/>
          <w:szCs w:val="21"/>
          <w:bdr w:val="single" w:sz="2" w:space="0" w:color="000000" w:frame="1"/>
          <w14:ligatures w14:val="none"/>
        </w:rPr>
        <w:t>MT4</w:t>
      </w:r>
      <w:r w:rsidRPr="00CE7CB8">
        <w:rPr>
          <w:rFonts w:ascii="Arial" w:eastAsia="ＭＳ Ｐゴシック" w:hAnsi="Arial" w:cs="Arial"/>
          <w:color w:val="000000"/>
          <w:kern w:val="0"/>
          <w:szCs w:val="21"/>
          <w:bdr w:val="single" w:sz="2" w:space="0" w:color="000000" w:frame="1"/>
          <w14:ligatures w14:val="none"/>
        </w:rPr>
        <w:t>での実装が容易な指標・手法を選定します。市場環境（ボラティリティ・流動性）による影響も分析します。</w:t>
      </w:r>
    </w:p>
    <w:p w14:paraId="606B0F5A"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調査結果</w:t>
      </w:r>
    </w:p>
    <w:p w14:paraId="0638E257"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 xml:space="preserve">1. </w:t>
      </w:r>
      <w:r w:rsidRPr="00CE7CB8">
        <w:rPr>
          <w:rFonts w:ascii="Arial" w:eastAsia="ＭＳ Ｐゴシック" w:hAnsi="Arial" w:cs="Arial"/>
          <w:color w:val="000000"/>
          <w:kern w:val="0"/>
          <w:szCs w:val="21"/>
          <w:bdr w:val="single" w:sz="2" w:space="0" w:color="000000" w:frame="1"/>
          <w14:ligatures w14:val="none"/>
        </w:rPr>
        <w:t>長期トレンドの確認</w:t>
      </w:r>
    </w:p>
    <w:p w14:paraId="4F4FD3A2"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長期トレンドの確認には、日足チャートを使用し、</w:t>
      </w: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を組み合わせることが有効であると判断しました。価格が</w:t>
      </w: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より上かつ</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以上の場合、アップトレンドと見なします。これは、移動平均線が長期トレンドの方向性を示し、</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がトレンドの強さを確認する役割を果たします（</w:t>
      </w:r>
      <w:hyperlink r:id="rId5" w:tgtFrame="_blank" w:history="1">
        <w:r w:rsidRPr="00CE7CB8">
          <w:rPr>
            <w:rFonts w:ascii="Arial" w:eastAsia="ＭＳ Ｐゴシック" w:hAnsi="Arial" w:cs="Arial"/>
            <w:color w:val="000000"/>
            <w:kern w:val="0"/>
            <w:szCs w:val="21"/>
            <w:bdr w:val="single" w:sz="2" w:space="0" w:color="000000" w:frame="1"/>
            <w14:ligatures w14:val="none"/>
          </w:rPr>
          <w:t>Trend Trading: The 4 Most Common Indicators</w:t>
        </w:r>
      </w:hyperlink>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br/>
      </w:r>
      <w:r w:rsidRPr="00CE7CB8">
        <w:rPr>
          <w:rFonts w:ascii="Arial" w:eastAsia="ＭＳ Ｐゴシック" w:hAnsi="Arial" w:cs="Arial"/>
          <w:color w:val="000000"/>
          <w:kern w:val="0"/>
          <w:szCs w:val="21"/>
          <w:bdr w:val="single" w:sz="2" w:space="0" w:color="000000" w:frame="1"/>
          <w14:ligatures w14:val="none"/>
        </w:rPr>
        <w:t>市場の変化に対応するため、単一指標よりも複合的なフィルター（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）が有効であることが示唆されています（</w:t>
      </w:r>
      <w:hyperlink r:id="rId6" w:tgtFrame="_blank" w:history="1">
        <w:r w:rsidRPr="00CE7CB8">
          <w:rPr>
            <w:rFonts w:ascii="Arial" w:eastAsia="ＭＳ Ｐゴシック" w:hAnsi="Arial" w:cs="Arial"/>
            <w:color w:val="000000"/>
            <w:kern w:val="0"/>
            <w:szCs w:val="21"/>
            <w:bdr w:val="single" w:sz="2" w:space="0" w:color="000000" w:frame="1"/>
            <w14:ligatures w14:val="none"/>
          </w:rPr>
          <w:t>Top 5 Trend Indicators - Popular Indicators for Trading</w:t>
        </w:r>
      </w:hyperlink>
      <w:r w:rsidRPr="00CE7CB8">
        <w:rPr>
          <w:rFonts w:ascii="Arial" w:eastAsia="ＭＳ Ｐゴシック" w:hAnsi="Arial" w:cs="Arial"/>
          <w:color w:val="000000"/>
          <w:kern w:val="0"/>
          <w:szCs w:val="21"/>
          <w:bdr w:val="single" w:sz="2" w:space="0" w:color="000000" w:frame="1"/>
          <w14:ligatures w14:val="none"/>
        </w:rPr>
        <w:t>）。</w:t>
      </w:r>
    </w:p>
    <w:p w14:paraId="4476D840"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 xml:space="preserve">2. </w:t>
      </w:r>
      <w:r w:rsidRPr="00CE7CB8">
        <w:rPr>
          <w:rFonts w:ascii="Arial" w:eastAsia="ＭＳ Ｐゴシック" w:hAnsi="Arial" w:cs="Arial"/>
          <w:color w:val="000000"/>
          <w:kern w:val="0"/>
          <w:szCs w:val="21"/>
          <w:bdr w:val="single" w:sz="2" w:space="0" w:color="000000" w:frame="1"/>
          <w14:ligatures w14:val="none"/>
        </w:rPr>
        <w:t>中期トレード準備</w:t>
      </w:r>
    </w:p>
    <w:p w14:paraId="1E52E665"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中期トレンドの準備は</w:t>
      </w:r>
      <w:r w:rsidRPr="00CE7CB8">
        <w:rPr>
          <w:rFonts w:ascii="Arial" w:eastAsia="ＭＳ Ｐゴシック" w:hAnsi="Arial" w:cs="Arial"/>
          <w:color w:val="000000"/>
          <w:kern w:val="0"/>
          <w:szCs w:val="21"/>
          <w:bdr w:val="single" w:sz="2" w:space="0" w:color="000000" w:frame="1"/>
          <w14:ligatures w14:val="none"/>
        </w:rPr>
        <w:t>4</w:t>
      </w:r>
      <w:r w:rsidRPr="00CE7CB8">
        <w:rPr>
          <w:rFonts w:ascii="Arial" w:eastAsia="ＭＳ Ｐゴシック" w:hAnsi="Arial" w:cs="Arial"/>
          <w:color w:val="000000"/>
          <w:kern w:val="0"/>
          <w:szCs w:val="21"/>
          <w:bdr w:val="single" w:sz="2" w:space="0" w:color="000000" w:frame="1"/>
          <w14:ligatures w14:val="none"/>
        </w:rPr>
        <w:t>時間足チャートで行い、</w:t>
      </w: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と</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を使用します。価格が</w:t>
      </w: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より上かつ</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が</w:t>
      </w:r>
      <w:r w:rsidRPr="00CE7CB8">
        <w:rPr>
          <w:rFonts w:ascii="Arial" w:eastAsia="ＭＳ Ｐゴシック" w:hAnsi="Arial" w:cs="Arial"/>
          <w:color w:val="000000"/>
          <w:kern w:val="0"/>
          <w:szCs w:val="21"/>
          <w:bdr w:val="single" w:sz="2" w:space="0" w:color="000000" w:frame="1"/>
          <w14:ligatures w14:val="none"/>
        </w:rPr>
        <w:t>25</w:t>
      </w:r>
      <w:r w:rsidRPr="00CE7CB8">
        <w:rPr>
          <w:rFonts w:ascii="Arial" w:eastAsia="ＭＳ Ｐゴシック" w:hAnsi="Arial" w:cs="Arial"/>
          <w:color w:val="000000"/>
          <w:kern w:val="0"/>
          <w:szCs w:val="21"/>
          <w:bdr w:val="single" w:sz="2" w:space="0" w:color="000000" w:frame="1"/>
          <w14:ligatures w14:val="none"/>
        </w:rPr>
        <w:t>以上の場合、中期トレンドがアップトレンドと判断し、長期トレンドと一致することを確認します。押し目・戻りの判断には、価格が</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にプルバックした際に反転するタイミングを捉える方法が有効です（</w:t>
      </w:r>
      <w:hyperlink r:id="rId7" w:tgtFrame="_blank" w:history="1">
        <w:r w:rsidRPr="00CE7CB8">
          <w:rPr>
            <w:rFonts w:ascii="Arial" w:eastAsia="ＭＳ Ｐゴシック" w:hAnsi="Arial" w:cs="Arial"/>
            <w:color w:val="000000"/>
            <w:kern w:val="0"/>
            <w:szCs w:val="21"/>
            <w:bdr w:val="single" w:sz="2" w:space="0" w:color="000000" w:frame="1"/>
            <w14:ligatures w14:val="none"/>
          </w:rPr>
          <w:t>5 Best Trend Indicators That Tells You the Direction of the Trend</w:t>
        </w:r>
      </w:hyperlink>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br/>
      </w:r>
      <w:r w:rsidRPr="00CE7CB8">
        <w:rPr>
          <w:rFonts w:ascii="Arial" w:eastAsia="ＭＳ Ｐゴシック" w:hAnsi="Arial" w:cs="Arial"/>
          <w:color w:val="000000"/>
          <w:kern w:val="0"/>
          <w:szCs w:val="21"/>
          <w:bdr w:val="single" w:sz="2" w:space="0" w:color="000000" w:frame="1"/>
          <w14:ligatures w14:val="none"/>
        </w:rPr>
        <w:t>ボラティリティの影響を考慮するため、</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の値がトレンドの強さを示すことで、レンジ相場での誤ったエントリーを減らせます。</w:t>
      </w:r>
    </w:p>
    <w:p w14:paraId="6D5D6DAE"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 xml:space="preserve">3. </w:t>
      </w:r>
      <w:r w:rsidRPr="00CE7CB8">
        <w:rPr>
          <w:rFonts w:ascii="Arial" w:eastAsia="ＭＳ Ｐゴシック" w:hAnsi="Arial" w:cs="Arial"/>
          <w:color w:val="000000"/>
          <w:kern w:val="0"/>
          <w:szCs w:val="21"/>
          <w:bdr w:val="single" w:sz="2" w:space="0" w:color="000000" w:frame="1"/>
          <w14:ligatures w14:val="none"/>
        </w:rPr>
        <w:t>短期エントリータイミングの最適化</w:t>
      </w:r>
    </w:p>
    <w:p w14:paraId="3445A6DF"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短期エントリーは</w:t>
      </w:r>
      <w:r w:rsidRPr="00CE7CB8">
        <w:rPr>
          <w:rFonts w:ascii="Arial" w:eastAsia="ＭＳ Ｐゴシック" w:hAnsi="Arial" w:cs="Arial"/>
          <w:color w:val="000000"/>
          <w:kern w:val="0"/>
          <w:szCs w:val="21"/>
          <w:bdr w:val="single" w:sz="2" w:space="0" w:color="000000" w:frame="1"/>
          <w14:ligatures w14:val="none"/>
        </w:rPr>
        <w:t>1</w:t>
      </w:r>
      <w:r w:rsidRPr="00CE7CB8">
        <w:rPr>
          <w:rFonts w:ascii="Arial" w:eastAsia="ＭＳ Ｐゴシック" w:hAnsi="Arial" w:cs="Arial"/>
          <w:color w:val="000000"/>
          <w:kern w:val="0"/>
          <w:szCs w:val="21"/>
          <w:bdr w:val="single" w:sz="2" w:space="0" w:color="000000" w:frame="1"/>
          <w14:ligatures w14:val="none"/>
        </w:rPr>
        <w:t>時間足または</w:t>
      </w:r>
      <w:r w:rsidRPr="00CE7CB8">
        <w:rPr>
          <w:rFonts w:ascii="Arial" w:eastAsia="ＭＳ Ｐゴシック" w:hAnsi="Arial" w:cs="Arial"/>
          <w:color w:val="000000"/>
          <w:kern w:val="0"/>
          <w:szCs w:val="21"/>
          <w:bdr w:val="single" w:sz="2" w:space="0" w:color="000000" w:frame="1"/>
          <w14:ligatures w14:val="none"/>
        </w:rPr>
        <w:t>15</w:t>
      </w:r>
      <w:r w:rsidRPr="00CE7CB8">
        <w:rPr>
          <w:rFonts w:ascii="Arial" w:eastAsia="ＭＳ Ｐゴシック" w:hAnsi="Arial" w:cs="Arial"/>
          <w:color w:val="000000"/>
          <w:kern w:val="0"/>
          <w:szCs w:val="21"/>
          <w:bdr w:val="single" w:sz="2" w:space="0" w:color="000000" w:frame="1"/>
          <w14:ligatures w14:val="none"/>
        </w:rPr>
        <w:t>分足チャートで行い、以下の方法を複数試行可能です：</w:t>
      </w:r>
      <w:r w:rsidRPr="00CE7CB8">
        <w:rPr>
          <w:rFonts w:ascii="Arial" w:eastAsia="ＭＳ Ｐゴシック" w:hAnsi="Arial" w:cs="Arial"/>
          <w:color w:val="000000"/>
          <w:kern w:val="0"/>
          <w:szCs w:val="21"/>
          <w:bdr w:val="single" w:sz="2" w:space="0" w:color="000000" w:frame="1"/>
          <w14:ligatures w14:val="none"/>
        </w:rPr>
        <w:t xml:space="preserve"> </w:t>
      </w:r>
    </w:p>
    <w:p w14:paraId="6F1F79D2" w14:textId="77777777" w:rsidR="00CE7CB8" w:rsidRPr="00CE7CB8" w:rsidRDefault="00CE7CB8" w:rsidP="00CE7CB8">
      <w:pPr>
        <w:widowControl/>
        <w:numPr>
          <w:ilvl w:val="0"/>
          <w:numId w:val="3"/>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ブレイクアウトトレーディング：価格が抵抗線をブレイクアウトするタイミングでエントリー（</w:t>
      </w:r>
      <w:hyperlink r:id="rId8" w:tgtFrame="_blank" w:history="1">
        <w:r w:rsidRPr="00CE7CB8">
          <w:rPr>
            <w:rFonts w:ascii="Arial" w:eastAsia="ＭＳ Ｐゴシック" w:hAnsi="Arial" w:cs="Arial"/>
            <w:color w:val="000000"/>
            <w:kern w:val="0"/>
            <w:szCs w:val="21"/>
            <w:bdr w:val="single" w:sz="2" w:space="0" w:color="000000" w:frame="1"/>
            <w14:ligatures w14:val="none"/>
          </w:rPr>
          <w:t>Top 10 Trading Indicators Every Trader Should Know</w:t>
        </w:r>
      </w:hyperlink>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 xml:space="preserve"> </w:t>
      </w:r>
    </w:p>
    <w:p w14:paraId="25917210" w14:textId="77777777" w:rsidR="00CE7CB8" w:rsidRPr="00CE7CB8" w:rsidRDefault="00CE7CB8" w:rsidP="00CE7CB8">
      <w:pPr>
        <w:widowControl/>
        <w:numPr>
          <w:ilvl w:val="0"/>
          <w:numId w:val="3"/>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へのプルバック：価格が</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に触れて反転するタイミングでエントリー。</w:t>
      </w:r>
      <w:r w:rsidRPr="00CE7CB8">
        <w:rPr>
          <w:rFonts w:ascii="Arial" w:eastAsia="ＭＳ Ｐゴシック" w:hAnsi="Arial" w:cs="Arial"/>
          <w:color w:val="000000"/>
          <w:kern w:val="0"/>
          <w:szCs w:val="21"/>
          <w:bdr w:val="single" w:sz="2" w:space="0" w:color="000000" w:frame="1"/>
          <w14:ligatures w14:val="none"/>
        </w:rPr>
        <w:t xml:space="preserve"> </w:t>
      </w:r>
    </w:p>
    <w:p w14:paraId="57D1A48E" w14:textId="77777777" w:rsidR="00CE7CB8" w:rsidRPr="00CE7CB8" w:rsidRDefault="00CE7CB8" w:rsidP="00CE7CB8">
      <w:pPr>
        <w:widowControl/>
        <w:numPr>
          <w:ilvl w:val="0"/>
          <w:numId w:val="3"/>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キャンドルパターン：ハンマーやエンゲルフィングなどのパターンを使用（</w:t>
      </w:r>
      <w:hyperlink r:id="rId9" w:tgtFrame="_blank" w:history="1">
        <w:r w:rsidRPr="00CE7CB8">
          <w:rPr>
            <w:rFonts w:ascii="Arial" w:eastAsia="ＭＳ Ｐゴシック" w:hAnsi="Arial" w:cs="Arial"/>
            <w:color w:val="000000"/>
            <w:kern w:val="0"/>
            <w:szCs w:val="21"/>
            <w:bdr w:val="single" w:sz="2" w:space="0" w:color="000000" w:frame="1"/>
            <w14:ligatures w14:val="none"/>
          </w:rPr>
          <w:t>Top Technical Indicators for Rookie Traders</w:t>
        </w:r>
      </w:hyperlink>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 xml:space="preserve"> </w:t>
      </w:r>
    </w:p>
    <w:p w14:paraId="20A2C623" w14:textId="77777777" w:rsidR="00CE7CB8" w:rsidRPr="00CE7CB8" w:rsidRDefault="00CE7CB8" w:rsidP="00CE7CB8">
      <w:pPr>
        <w:widowControl/>
        <w:numPr>
          <w:ilvl w:val="0"/>
          <w:numId w:val="3"/>
        </w:numPr>
        <w:spacing w:afterAutospacing="1"/>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指標ベースのエントリー：</w:t>
      </w:r>
      <w:r w:rsidRPr="00CE7CB8">
        <w:rPr>
          <w:rFonts w:ascii="Arial" w:eastAsia="ＭＳ Ｐゴシック" w:hAnsi="Arial" w:cs="Arial"/>
          <w:color w:val="000000"/>
          <w:kern w:val="0"/>
          <w:szCs w:val="21"/>
          <w:bdr w:val="single" w:sz="2" w:space="0" w:color="000000" w:frame="1"/>
          <w14:ligatures w14:val="none"/>
        </w:rPr>
        <w:t>RSI</w:t>
      </w:r>
      <w:r w:rsidRPr="00CE7CB8">
        <w:rPr>
          <w:rFonts w:ascii="Arial" w:eastAsia="ＭＳ Ｐゴシック" w:hAnsi="Arial" w:cs="Arial"/>
          <w:color w:val="000000"/>
          <w:kern w:val="0"/>
          <w:szCs w:val="21"/>
          <w:bdr w:val="single" w:sz="2" w:space="0" w:color="000000" w:frame="1"/>
          <w14:ligatures w14:val="none"/>
        </w:rPr>
        <w:t>や</w:t>
      </w:r>
      <w:r w:rsidRPr="00CE7CB8">
        <w:rPr>
          <w:rFonts w:ascii="Arial" w:eastAsia="ＭＳ Ｐゴシック" w:hAnsi="Arial" w:cs="Arial"/>
          <w:color w:val="000000"/>
          <w:kern w:val="0"/>
          <w:szCs w:val="21"/>
          <w:bdr w:val="single" w:sz="2" w:space="0" w:color="000000" w:frame="1"/>
          <w14:ligatures w14:val="none"/>
        </w:rPr>
        <w:t>MACD</w:t>
      </w:r>
      <w:r w:rsidRPr="00CE7CB8">
        <w:rPr>
          <w:rFonts w:ascii="Arial" w:eastAsia="ＭＳ Ｐゴシック" w:hAnsi="Arial" w:cs="Arial"/>
          <w:color w:val="000000"/>
          <w:kern w:val="0"/>
          <w:szCs w:val="21"/>
          <w:bdr w:val="single" w:sz="2" w:space="0" w:color="000000" w:frame="1"/>
          <w14:ligatures w14:val="none"/>
        </w:rPr>
        <w:t>を使用してオーバーソールドやオーバーバウトの条件を捉える。</w:t>
      </w:r>
      <w:r w:rsidRPr="00CE7CB8">
        <w:rPr>
          <w:rFonts w:ascii="Arial" w:eastAsia="ＭＳ Ｐゴシック" w:hAnsi="Arial" w:cs="Arial"/>
          <w:color w:val="000000"/>
          <w:kern w:val="0"/>
          <w:szCs w:val="21"/>
          <w14:ligatures w14:val="none"/>
        </w:rPr>
        <w:br/>
      </w:r>
      <w:r w:rsidRPr="00CE7CB8">
        <w:rPr>
          <w:rFonts w:ascii="Arial" w:eastAsia="ＭＳ Ｐゴシック" w:hAnsi="Arial" w:cs="Arial"/>
          <w:color w:val="000000"/>
          <w:kern w:val="0"/>
          <w:szCs w:val="21"/>
          <w:bdr w:val="single" w:sz="2" w:space="0" w:color="000000" w:frame="1"/>
          <w14:ligatures w14:val="none"/>
        </w:rPr>
        <w:t>これにより、短期の動きが中期・長期のトレンドを反映しやすい条件をテストできます。時間帯やボラティリティの影響は、バックテストを通じて調整可能です。</w:t>
      </w:r>
    </w:p>
    <w:p w14:paraId="1F97EB6F"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比較表：手法ごとのメリット・デメリット</w:t>
      </w:r>
    </w:p>
    <w:tbl>
      <w:tblPr>
        <w:tblW w:w="0" w:type="auto"/>
        <w:tblBorders>
          <w:top w:val="single" w:sz="6" w:space="0" w:color="333639"/>
          <w:left w:val="single" w:sz="6" w:space="0" w:color="333639"/>
          <w:bottom w:val="single" w:sz="6" w:space="0" w:color="333639"/>
          <w:right w:val="single" w:sz="6" w:space="0" w:color="333639"/>
        </w:tblBorders>
        <w:tblCellMar>
          <w:top w:w="15" w:type="dxa"/>
          <w:left w:w="15" w:type="dxa"/>
          <w:bottom w:w="15" w:type="dxa"/>
          <w:right w:w="15" w:type="dxa"/>
        </w:tblCellMar>
        <w:tblLook w:val="04A0" w:firstRow="1" w:lastRow="0" w:firstColumn="1" w:lastColumn="0" w:noHBand="0" w:noVBand="1"/>
      </w:tblPr>
      <w:tblGrid>
        <w:gridCol w:w="1947"/>
        <w:gridCol w:w="3583"/>
        <w:gridCol w:w="2958"/>
      </w:tblGrid>
      <w:tr w:rsidR="00CE7CB8" w:rsidRPr="00CE7CB8" w14:paraId="1F643F0E"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222FB613" w14:textId="77777777" w:rsidR="00CE7CB8" w:rsidRPr="00CE7CB8" w:rsidRDefault="00CE7CB8" w:rsidP="00CE7CB8">
            <w:pPr>
              <w:widowControl/>
              <w:jc w:val="center"/>
              <w:rPr>
                <w:rFonts w:ascii="Arial" w:eastAsia="ＭＳ Ｐゴシック" w:hAnsi="Arial" w:cs="Arial"/>
                <w:b/>
                <w:bCs/>
                <w:color w:val="000000"/>
                <w:kern w:val="0"/>
                <w:szCs w:val="21"/>
                <w14:ligatures w14:val="none"/>
              </w:rPr>
            </w:pPr>
            <w:r w:rsidRPr="00CE7CB8">
              <w:rPr>
                <w:rFonts w:ascii="Arial" w:eastAsia="ＭＳ Ｐゴシック" w:hAnsi="Arial" w:cs="Arial"/>
                <w:b/>
                <w:bCs/>
                <w:color w:val="000000"/>
                <w:kern w:val="0"/>
                <w:szCs w:val="21"/>
                <w:bdr w:val="single" w:sz="2" w:space="0" w:color="000000" w:frame="1"/>
                <w14:ligatures w14:val="none"/>
              </w:rPr>
              <w:t>手法</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1B68CBF3" w14:textId="77777777" w:rsidR="00CE7CB8" w:rsidRPr="00CE7CB8" w:rsidRDefault="00CE7CB8" w:rsidP="00CE7CB8">
            <w:pPr>
              <w:widowControl/>
              <w:jc w:val="center"/>
              <w:rPr>
                <w:rFonts w:ascii="Arial" w:eastAsia="ＭＳ Ｐゴシック" w:hAnsi="Arial" w:cs="Arial"/>
                <w:b/>
                <w:bCs/>
                <w:color w:val="000000"/>
                <w:kern w:val="0"/>
                <w:szCs w:val="21"/>
                <w14:ligatures w14:val="none"/>
              </w:rPr>
            </w:pPr>
            <w:r w:rsidRPr="00CE7CB8">
              <w:rPr>
                <w:rFonts w:ascii="Arial" w:eastAsia="ＭＳ Ｐゴシック" w:hAnsi="Arial" w:cs="Arial"/>
                <w:b/>
                <w:bCs/>
                <w:color w:val="000000"/>
                <w:kern w:val="0"/>
                <w:szCs w:val="21"/>
                <w:bdr w:val="single" w:sz="2" w:space="0" w:color="000000" w:frame="1"/>
                <w14:ligatures w14:val="none"/>
              </w:rPr>
              <w:t>メリット</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1E64E2F9" w14:textId="77777777" w:rsidR="00CE7CB8" w:rsidRPr="00CE7CB8" w:rsidRDefault="00CE7CB8" w:rsidP="00CE7CB8">
            <w:pPr>
              <w:widowControl/>
              <w:jc w:val="center"/>
              <w:rPr>
                <w:rFonts w:ascii="Arial" w:eastAsia="ＭＳ Ｐゴシック" w:hAnsi="Arial" w:cs="Arial"/>
                <w:b/>
                <w:bCs/>
                <w:color w:val="000000"/>
                <w:kern w:val="0"/>
                <w:szCs w:val="21"/>
                <w14:ligatures w14:val="none"/>
              </w:rPr>
            </w:pPr>
            <w:r w:rsidRPr="00CE7CB8">
              <w:rPr>
                <w:rFonts w:ascii="Arial" w:eastAsia="ＭＳ Ｐゴシック" w:hAnsi="Arial" w:cs="Arial"/>
                <w:b/>
                <w:bCs/>
                <w:color w:val="000000"/>
                <w:kern w:val="0"/>
                <w:szCs w:val="21"/>
                <w:bdr w:val="single" w:sz="2" w:space="0" w:color="000000" w:frame="1"/>
                <w14:ligatures w14:val="none"/>
              </w:rPr>
              <w:t>デメリット</w:t>
            </w:r>
          </w:p>
        </w:tc>
      </w:tr>
      <w:tr w:rsidR="00CE7CB8" w:rsidRPr="00CE7CB8" w14:paraId="182FC0EB"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63D3B255"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200</w:t>
            </w:r>
            <w:r w:rsidRPr="00CE7CB8">
              <w:rPr>
                <w:rFonts w:ascii="Arial" w:eastAsia="ＭＳ Ｐゴシック" w:hAnsi="Arial" w:cs="Arial"/>
                <w:color w:val="000000"/>
                <w:kern w:val="0"/>
                <w:szCs w:val="21"/>
                <w:bdr w:val="single" w:sz="2" w:space="0" w:color="000000" w:frame="1"/>
                <w14:ligatures w14:val="none"/>
              </w:rPr>
              <w:t>日</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（長期）</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4B6D5433"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長期トレンドを明確にし、強さを確認可能</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3C4402E4"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日内取引では動的でない可能性</w:t>
            </w:r>
          </w:p>
        </w:tc>
      </w:tr>
      <w:tr w:rsidR="00CE7CB8" w:rsidRPr="00CE7CB8" w14:paraId="0EC1E23F"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7B08B3E9"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50</w:t>
            </w:r>
            <w:r w:rsidRPr="00CE7CB8">
              <w:rPr>
                <w:rFonts w:ascii="Arial" w:eastAsia="ＭＳ Ｐゴシック" w:hAnsi="Arial" w:cs="Arial"/>
                <w:color w:val="000000"/>
                <w:kern w:val="0"/>
                <w:szCs w:val="21"/>
                <w:bdr w:val="single" w:sz="2" w:space="0" w:color="000000" w:frame="1"/>
                <w14:ligatures w14:val="none"/>
              </w:rPr>
              <w:t>バー</w:t>
            </w: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w:t>
            </w:r>
            <w:r w:rsidRPr="00CE7CB8">
              <w:rPr>
                <w:rFonts w:ascii="Arial" w:eastAsia="ＭＳ Ｐゴシック" w:hAnsi="Arial" w:cs="Arial"/>
                <w:color w:val="000000"/>
                <w:kern w:val="0"/>
                <w:szCs w:val="21"/>
                <w:bdr w:val="single" w:sz="2" w:space="0" w:color="000000" w:frame="1"/>
                <w14:ligatures w14:val="none"/>
              </w:rPr>
              <w:t>ADX</w:t>
            </w:r>
            <w:r w:rsidRPr="00CE7CB8">
              <w:rPr>
                <w:rFonts w:ascii="Arial" w:eastAsia="ＭＳ Ｐゴシック" w:hAnsi="Arial" w:cs="Arial"/>
                <w:color w:val="000000"/>
                <w:kern w:val="0"/>
                <w:szCs w:val="21"/>
                <w:bdr w:val="single" w:sz="2" w:space="0" w:color="000000" w:frame="1"/>
                <w14:ligatures w14:val="none"/>
              </w:rPr>
              <w:t>（中期）</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17EAE8DC"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中期トレンドを詳細に準備し、プルバックを捉えやすい</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29F3F319"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レンジ相場では誤信号のリスク</w:t>
            </w:r>
          </w:p>
        </w:tc>
      </w:tr>
      <w:tr w:rsidR="00CE7CB8" w:rsidRPr="00CE7CB8" w14:paraId="0EAE26D0"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3F114E66"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lastRenderedPageBreak/>
              <w:t>ブレイクアウト（短期）</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15F96BC9"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急激な動きを捉えやすい</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1CA8B17F"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ダマシが多く、精度が低い場合がある</w:t>
            </w:r>
          </w:p>
        </w:tc>
      </w:tr>
      <w:tr w:rsidR="00CE7CB8" w:rsidRPr="00CE7CB8" w14:paraId="2B338BA8"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4A13AC97"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SMA</w:t>
            </w:r>
            <w:r w:rsidRPr="00CE7CB8">
              <w:rPr>
                <w:rFonts w:ascii="Arial" w:eastAsia="ＭＳ Ｐゴシック" w:hAnsi="Arial" w:cs="Arial"/>
                <w:color w:val="000000"/>
                <w:kern w:val="0"/>
                <w:szCs w:val="21"/>
                <w:bdr w:val="single" w:sz="2" w:space="0" w:color="000000" w:frame="1"/>
                <w14:ligatures w14:val="none"/>
              </w:rPr>
              <w:t>プルバック（短期）</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6FD0EB14"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トレンドに沿ったエントリーが可能</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3CD75062"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プルバックが深すぎる場合、損失リスク増加</w:t>
            </w:r>
          </w:p>
        </w:tc>
      </w:tr>
      <w:tr w:rsidR="00CE7CB8" w:rsidRPr="00CE7CB8" w14:paraId="63391EED" w14:textId="77777777" w:rsidTr="00CE7CB8">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73816D84"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キャンドルパターン（短期）</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475357B7"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視覚的に分かりやすく、直感的なエントリー</w:t>
            </w:r>
          </w:p>
        </w:tc>
        <w:tc>
          <w:tcPr>
            <w:tcW w:w="0" w:type="auto"/>
            <w:tcBorders>
              <w:top w:val="single" w:sz="6" w:space="0" w:color="333639"/>
              <w:left w:val="single" w:sz="6" w:space="0" w:color="333639"/>
              <w:bottom w:val="single" w:sz="6" w:space="0" w:color="333639"/>
              <w:right w:val="single" w:sz="6" w:space="0" w:color="333639"/>
            </w:tcBorders>
            <w:shd w:val="clear" w:color="auto" w:fill="auto"/>
            <w:vAlign w:val="center"/>
            <w:hideMark/>
          </w:tcPr>
          <w:p w14:paraId="6358DD92"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自動化がやや複雑、精度にばらつき</w:t>
            </w:r>
          </w:p>
        </w:tc>
      </w:tr>
    </w:tbl>
    <w:p w14:paraId="216451BA"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次のステップ</w:t>
      </w:r>
    </w:p>
    <w:p w14:paraId="20A00811"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調査クエリを確認し、追加・修正を行います。調査結果をもとに、最も有効な長期・中期・短期の手法を選定し、</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の仕様を決定します。その後、バックテストを実施し、パフォーマンスを評価します。</w:t>
      </w:r>
    </w:p>
    <w:p w14:paraId="36623032"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結論</w:t>
      </w:r>
    </w:p>
    <w:p w14:paraId="6FDFB498" w14:textId="77777777" w:rsidR="00CE7CB8" w:rsidRPr="00CE7CB8" w:rsidRDefault="00CE7CB8" w:rsidP="00CE7CB8">
      <w:pPr>
        <w:widowControl/>
        <w:jc w:val="left"/>
        <w:rPr>
          <w:rFonts w:ascii="Arial" w:eastAsia="ＭＳ Ｐゴシック" w:hAnsi="Arial" w:cs="Arial"/>
          <w:color w:val="000000"/>
          <w:kern w:val="0"/>
          <w:szCs w:val="21"/>
          <w14:ligatures w14:val="none"/>
        </w:rPr>
      </w:pPr>
      <w:r w:rsidRPr="00CE7CB8">
        <w:rPr>
          <w:rFonts w:ascii="Arial" w:eastAsia="ＭＳ Ｐゴシック" w:hAnsi="Arial" w:cs="Arial"/>
          <w:color w:val="000000"/>
          <w:kern w:val="0"/>
          <w:szCs w:val="21"/>
          <w:bdr w:val="single" w:sz="2" w:space="0" w:color="000000" w:frame="1"/>
          <w14:ligatures w14:val="none"/>
        </w:rPr>
        <w:t>本フレームワークは、長期・中期・短期の</w:t>
      </w:r>
      <w:r w:rsidRPr="00CE7CB8">
        <w:rPr>
          <w:rFonts w:ascii="Arial" w:eastAsia="ＭＳ Ｐゴシック" w:hAnsi="Arial" w:cs="Arial"/>
          <w:color w:val="000000"/>
          <w:kern w:val="0"/>
          <w:szCs w:val="21"/>
          <w:bdr w:val="single" w:sz="2" w:space="0" w:color="000000" w:frame="1"/>
          <w14:ligatures w14:val="none"/>
        </w:rPr>
        <w:t>3</w:t>
      </w:r>
      <w:r w:rsidRPr="00CE7CB8">
        <w:rPr>
          <w:rFonts w:ascii="Arial" w:eastAsia="ＭＳ Ｐゴシック" w:hAnsi="Arial" w:cs="Arial"/>
          <w:color w:val="000000"/>
          <w:kern w:val="0"/>
          <w:szCs w:val="21"/>
          <w:bdr w:val="single" w:sz="2" w:space="0" w:color="000000" w:frame="1"/>
          <w14:ligatures w14:val="none"/>
        </w:rPr>
        <w:t>段階構成で、</w:t>
      </w:r>
      <w:r w:rsidRPr="00CE7CB8">
        <w:rPr>
          <w:rFonts w:ascii="Arial" w:eastAsia="ＭＳ Ｐゴシック" w:hAnsi="Arial" w:cs="Arial"/>
          <w:color w:val="000000"/>
          <w:kern w:val="0"/>
          <w:szCs w:val="21"/>
          <w:bdr w:val="single" w:sz="2" w:space="0" w:color="000000" w:frame="1"/>
          <w14:ligatures w14:val="none"/>
        </w:rPr>
        <w:t>MT4</w:t>
      </w:r>
      <w:r w:rsidRPr="00CE7CB8">
        <w:rPr>
          <w:rFonts w:ascii="Arial" w:eastAsia="ＭＳ Ｐゴシック" w:hAnsi="Arial" w:cs="Arial"/>
          <w:color w:val="000000"/>
          <w:kern w:val="0"/>
          <w:szCs w:val="21"/>
          <w:bdr w:val="single" w:sz="2" w:space="0" w:color="000000" w:frame="1"/>
          <w14:ligatures w14:val="none"/>
        </w:rPr>
        <w:t>での実装が容易であり、異なる通貨ペアや時間帯でテスト可能な汎用性を持っています。バックテスト結果を基に最適なパラメータを調整することで、効果的な</w:t>
      </w:r>
      <w:r w:rsidRPr="00CE7CB8">
        <w:rPr>
          <w:rFonts w:ascii="Arial" w:eastAsia="ＭＳ Ｐゴシック" w:hAnsi="Arial" w:cs="Arial"/>
          <w:color w:val="000000"/>
          <w:kern w:val="0"/>
          <w:szCs w:val="21"/>
          <w:bdr w:val="single" w:sz="2" w:space="0" w:color="000000" w:frame="1"/>
          <w14:ligatures w14:val="none"/>
        </w:rPr>
        <w:t>EA</w:t>
      </w:r>
      <w:r w:rsidRPr="00CE7CB8">
        <w:rPr>
          <w:rFonts w:ascii="Arial" w:eastAsia="ＭＳ Ｐゴシック" w:hAnsi="Arial" w:cs="Arial"/>
          <w:color w:val="000000"/>
          <w:kern w:val="0"/>
          <w:szCs w:val="21"/>
          <w:bdr w:val="single" w:sz="2" w:space="0" w:color="000000" w:frame="1"/>
          <w14:ligatures w14:val="none"/>
        </w:rPr>
        <w:t>を設計可能です。</w:t>
      </w:r>
    </w:p>
    <w:p w14:paraId="4AFDA8F7" w14:textId="77777777" w:rsidR="0083749B" w:rsidRPr="00CE7CB8" w:rsidRDefault="0083749B"/>
    <w:sectPr w:rsidR="0083749B" w:rsidRPr="00CE7CB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B1C58"/>
    <w:multiLevelType w:val="multilevel"/>
    <w:tmpl w:val="111A5E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3B0A0C"/>
    <w:multiLevelType w:val="multilevel"/>
    <w:tmpl w:val="3A86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F5270C"/>
    <w:multiLevelType w:val="multilevel"/>
    <w:tmpl w:val="407C4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692032">
    <w:abstractNumId w:val="1"/>
  </w:num>
  <w:num w:numId="2" w16cid:durableId="170334744">
    <w:abstractNumId w:val="0"/>
  </w:num>
  <w:num w:numId="3" w16cid:durableId="967467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B8"/>
    <w:rsid w:val="0070089E"/>
    <w:rsid w:val="0074563F"/>
    <w:rsid w:val="0083749B"/>
    <w:rsid w:val="00CE7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2DAA26"/>
  <w15:chartTrackingRefBased/>
  <w15:docId w15:val="{5BF960D4-6527-4010-9C93-3E477F0C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E7CB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E7CB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E7CB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E7CB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E7CB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E7CB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E7CB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E7CB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E7CB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E7CB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E7CB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E7CB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E7CB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E7CB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E7CB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E7CB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E7CB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E7CB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E7CB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E7CB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7CB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E7CB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E7CB8"/>
    <w:pPr>
      <w:spacing w:before="160" w:after="160"/>
      <w:jc w:val="center"/>
    </w:pPr>
    <w:rPr>
      <w:i/>
      <w:iCs/>
      <w:color w:val="404040" w:themeColor="text1" w:themeTint="BF"/>
    </w:rPr>
  </w:style>
  <w:style w:type="character" w:customStyle="1" w:styleId="a8">
    <w:name w:val="引用文 (文字)"/>
    <w:basedOn w:val="a0"/>
    <w:link w:val="a7"/>
    <w:uiPriority w:val="29"/>
    <w:rsid w:val="00CE7CB8"/>
    <w:rPr>
      <w:i/>
      <w:iCs/>
      <w:color w:val="404040" w:themeColor="text1" w:themeTint="BF"/>
    </w:rPr>
  </w:style>
  <w:style w:type="paragraph" w:styleId="a9">
    <w:name w:val="List Paragraph"/>
    <w:basedOn w:val="a"/>
    <w:uiPriority w:val="34"/>
    <w:qFormat/>
    <w:rsid w:val="00CE7CB8"/>
    <w:pPr>
      <w:ind w:left="720"/>
      <w:contextualSpacing/>
    </w:pPr>
  </w:style>
  <w:style w:type="character" w:styleId="21">
    <w:name w:val="Intense Emphasis"/>
    <w:basedOn w:val="a0"/>
    <w:uiPriority w:val="21"/>
    <w:qFormat/>
    <w:rsid w:val="00CE7CB8"/>
    <w:rPr>
      <w:i/>
      <w:iCs/>
      <w:color w:val="2F5496" w:themeColor="accent1" w:themeShade="BF"/>
    </w:rPr>
  </w:style>
  <w:style w:type="paragraph" w:styleId="22">
    <w:name w:val="Intense Quote"/>
    <w:basedOn w:val="a"/>
    <w:next w:val="a"/>
    <w:link w:val="23"/>
    <w:uiPriority w:val="30"/>
    <w:qFormat/>
    <w:rsid w:val="00CE7C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E7CB8"/>
    <w:rPr>
      <w:i/>
      <w:iCs/>
      <w:color w:val="2F5496" w:themeColor="accent1" w:themeShade="BF"/>
    </w:rPr>
  </w:style>
  <w:style w:type="character" w:styleId="24">
    <w:name w:val="Intense Reference"/>
    <w:basedOn w:val="a0"/>
    <w:uiPriority w:val="32"/>
    <w:qFormat/>
    <w:rsid w:val="00CE7CB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615696">
      <w:bodyDiv w:val="1"/>
      <w:marLeft w:val="0"/>
      <w:marRight w:val="0"/>
      <w:marTop w:val="0"/>
      <w:marBottom w:val="0"/>
      <w:divBdr>
        <w:top w:val="none" w:sz="0" w:space="0" w:color="auto"/>
        <w:left w:val="none" w:sz="0" w:space="0" w:color="auto"/>
        <w:bottom w:val="none" w:sz="0" w:space="0" w:color="auto"/>
        <w:right w:val="none" w:sz="0" w:space="0" w:color="auto"/>
      </w:divBdr>
      <w:divsChild>
        <w:div w:id="1938902964">
          <w:marLeft w:val="0"/>
          <w:marRight w:val="0"/>
          <w:marTop w:val="0"/>
          <w:marBottom w:val="0"/>
          <w:divBdr>
            <w:top w:val="none" w:sz="0" w:space="0" w:color="auto"/>
            <w:left w:val="none" w:sz="0" w:space="0" w:color="auto"/>
            <w:bottom w:val="none" w:sz="0" w:space="0" w:color="auto"/>
            <w:right w:val="none" w:sz="0" w:space="0" w:color="auto"/>
          </w:divBdr>
          <w:divsChild>
            <w:div w:id="487063907">
              <w:marLeft w:val="0"/>
              <w:marRight w:val="0"/>
              <w:marTop w:val="312"/>
              <w:marBottom w:val="144"/>
              <w:divBdr>
                <w:top w:val="single" w:sz="2" w:space="0" w:color="000000"/>
                <w:left w:val="single" w:sz="2" w:space="0" w:color="000000"/>
                <w:bottom w:val="single" w:sz="2" w:space="0" w:color="000000"/>
                <w:right w:val="single" w:sz="2" w:space="0" w:color="000000"/>
              </w:divBdr>
            </w:div>
            <w:div w:id="1138761797">
              <w:marLeft w:val="0"/>
              <w:marRight w:val="0"/>
              <w:marTop w:val="0"/>
              <w:marBottom w:val="0"/>
              <w:divBdr>
                <w:top w:val="single" w:sz="2" w:space="0" w:color="000000"/>
                <w:left w:val="single" w:sz="2" w:space="0" w:color="000000"/>
                <w:bottom w:val="single" w:sz="2" w:space="0" w:color="000000"/>
                <w:right w:val="single" w:sz="2" w:space="0" w:color="000000"/>
              </w:divBdr>
            </w:div>
            <w:div w:id="1983924618">
              <w:marLeft w:val="0"/>
              <w:marRight w:val="0"/>
              <w:marTop w:val="0"/>
              <w:marBottom w:val="0"/>
              <w:divBdr>
                <w:top w:val="single" w:sz="2" w:space="0" w:color="000000"/>
                <w:left w:val="single" w:sz="2" w:space="0" w:color="000000"/>
                <w:bottom w:val="single" w:sz="2" w:space="0" w:color="000000"/>
                <w:right w:val="single" w:sz="2" w:space="0" w:color="000000"/>
              </w:divBdr>
            </w:div>
            <w:div w:id="1175417468">
              <w:marLeft w:val="0"/>
              <w:marRight w:val="0"/>
              <w:marTop w:val="0"/>
              <w:marBottom w:val="0"/>
              <w:divBdr>
                <w:top w:val="single" w:sz="2" w:space="0" w:color="000000"/>
                <w:left w:val="single" w:sz="2" w:space="0" w:color="000000"/>
                <w:bottom w:val="single" w:sz="2" w:space="0" w:color="000000"/>
                <w:right w:val="single" w:sz="2" w:space="0" w:color="000000"/>
              </w:divBdr>
            </w:div>
            <w:div w:id="948896349">
              <w:marLeft w:val="0"/>
              <w:marRight w:val="0"/>
              <w:marTop w:val="0"/>
              <w:marBottom w:val="0"/>
              <w:divBdr>
                <w:top w:val="single" w:sz="2" w:space="0" w:color="000000"/>
                <w:left w:val="single" w:sz="2" w:space="0" w:color="000000"/>
                <w:bottom w:val="single" w:sz="2" w:space="0" w:color="000000"/>
                <w:right w:val="single" w:sz="2" w:space="0" w:color="000000"/>
              </w:divBdr>
            </w:div>
            <w:div w:id="865677986">
              <w:marLeft w:val="0"/>
              <w:marRight w:val="0"/>
              <w:marTop w:val="0"/>
              <w:marBottom w:val="0"/>
              <w:divBdr>
                <w:top w:val="single" w:sz="2" w:space="0" w:color="000000"/>
                <w:left w:val="single" w:sz="2" w:space="0" w:color="000000"/>
                <w:bottom w:val="single" w:sz="2" w:space="0" w:color="000000"/>
                <w:right w:val="single" w:sz="2" w:space="0" w:color="000000"/>
              </w:divBdr>
            </w:div>
            <w:div w:id="26295374">
              <w:marLeft w:val="0"/>
              <w:marRight w:val="0"/>
              <w:marTop w:val="312"/>
              <w:marBottom w:val="144"/>
              <w:divBdr>
                <w:top w:val="single" w:sz="2" w:space="0" w:color="000000"/>
                <w:left w:val="single" w:sz="2" w:space="0" w:color="000000"/>
                <w:bottom w:val="single" w:sz="2" w:space="0" w:color="000000"/>
                <w:right w:val="single" w:sz="2" w:space="0" w:color="000000"/>
              </w:divBdr>
            </w:div>
            <w:div w:id="659770977">
              <w:marLeft w:val="0"/>
              <w:marRight w:val="0"/>
              <w:marTop w:val="0"/>
              <w:marBottom w:val="0"/>
              <w:divBdr>
                <w:top w:val="single" w:sz="2" w:space="0" w:color="000000"/>
                <w:left w:val="single" w:sz="2" w:space="0" w:color="000000"/>
                <w:bottom w:val="single" w:sz="2" w:space="0" w:color="000000"/>
                <w:right w:val="single" w:sz="2" w:space="0" w:color="000000"/>
              </w:divBdr>
            </w:div>
            <w:div w:id="231745503">
              <w:marLeft w:val="0"/>
              <w:marRight w:val="0"/>
              <w:marTop w:val="312"/>
              <w:marBottom w:val="144"/>
              <w:divBdr>
                <w:top w:val="single" w:sz="2" w:space="0" w:color="000000"/>
                <w:left w:val="single" w:sz="2" w:space="0" w:color="000000"/>
                <w:bottom w:val="single" w:sz="2" w:space="0" w:color="000000"/>
                <w:right w:val="single" w:sz="2" w:space="0" w:color="000000"/>
              </w:divBdr>
            </w:div>
            <w:div w:id="438335198">
              <w:marLeft w:val="0"/>
              <w:marRight w:val="0"/>
              <w:marTop w:val="0"/>
              <w:marBottom w:val="0"/>
              <w:divBdr>
                <w:top w:val="single" w:sz="2" w:space="0" w:color="000000"/>
                <w:left w:val="single" w:sz="2" w:space="0" w:color="000000"/>
                <w:bottom w:val="single" w:sz="2" w:space="0" w:color="000000"/>
                <w:right w:val="single" w:sz="2" w:space="0" w:color="000000"/>
              </w:divBdr>
            </w:div>
            <w:div w:id="1147090319">
              <w:marLeft w:val="0"/>
              <w:marRight w:val="0"/>
              <w:marTop w:val="312"/>
              <w:marBottom w:val="144"/>
              <w:divBdr>
                <w:top w:val="single" w:sz="2" w:space="0" w:color="000000"/>
                <w:left w:val="single" w:sz="2" w:space="0" w:color="000000"/>
                <w:bottom w:val="single" w:sz="2" w:space="0" w:color="000000"/>
                <w:right w:val="single" w:sz="2" w:space="0" w:color="000000"/>
              </w:divBdr>
            </w:div>
            <w:div w:id="1466046685">
              <w:marLeft w:val="0"/>
              <w:marRight w:val="0"/>
              <w:marTop w:val="0"/>
              <w:marBottom w:val="0"/>
              <w:divBdr>
                <w:top w:val="single" w:sz="2" w:space="0" w:color="000000"/>
                <w:left w:val="single" w:sz="2" w:space="0" w:color="000000"/>
                <w:bottom w:val="single" w:sz="2" w:space="0" w:color="000000"/>
                <w:right w:val="single" w:sz="2" w:space="0" w:color="000000"/>
              </w:divBdr>
            </w:div>
            <w:div w:id="2013296314">
              <w:marLeft w:val="0"/>
              <w:marRight w:val="0"/>
              <w:marTop w:val="312"/>
              <w:marBottom w:val="144"/>
              <w:divBdr>
                <w:top w:val="single" w:sz="2" w:space="0" w:color="000000"/>
                <w:left w:val="single" w:sz="2" w:space="0" w:color="000000"/>
                <w:bottom w:val="single" w:sz="2" w:space="0" w:color="000000"/>
                <w:right w:val="single" w:sz="2" w:space="0" w:color="000000"/>
              </w:divBdr>
            </w:div>
            <w:div w:id="2062746970">
              <w:marLeft w:val="0"/>
              <w:marRight w:val="0"/>
              <w:marTop w:val="0"/>
              <w:marBottom w:val="0"/>
              <w:divBdr>
                <w:top w:val="single" w:sz="2" w:space="0" w:color="000000"/>
                <w:left w:val="single" w:sz="2" w:space="0" w:color="000000"/>
                <w:bottom w:val="single" w:sz="2" w:space="0" w:color="000000"/>
                <w:right w:val="single" w:sz="2" w:space="0" w:color="000000"/>
              </w:divBdr>
            </w:div>
            <w:div w:id="1754543366">
              <w:marLeft w:val="0"/>
              <w:marRight w:val="0"/>
              <w:marTop w:val="0"/>
              <w:marBottom w:val="0"/>
              <w:divBdr>
                <w:top w:val="single" w:sz="2" w:space="0" w:color="000000"/>
                <w:left w:val="single" w:sz="2" w:space="0" w:color="000000"/>
                <w:bottom w:val="single" w:sz="2" w:space="0" w:color="000000"/>
                <w:right w:val="single" w:sz="2" w:space="0" w:color="000000"/>
              </w:divBdr>
            </w:div>
            <w:div w:id="919174787">
              <w:marLeft w:val="0"/>
              <w:marRight w:val="0"/>
              <w:marTop w:val="0"/>
              <w:marBottom w:val="0"/>
              <w:divBdr>
                <w:top w:val="single" w:sz="2" w:space="0" w:color="000000"/>
                <w:left w:val="single" w:sz="2" w:space="0" w:color="000000"/>
                <w:bottom w:val="single" w:sz="2" w:space="0" w:color="000000"/>
                <w:right w:val="single" w:sz="2" w:space="0" w:color="000000"/>
              </w:divBdr>
            </w:div>
            <w:div w:id="237132467">
              <w:marLeft w:val="0"/>
              <w:marRight w:val="0"/>
              <w:marTop w:val="0"/>
              <w:marBottom w:val="0"/>
              <w:divBdr>
                <w:top w:val="single" w:sz="2" w:space="0" w:color="000000"/>
                <w:left w:val="single" w:sz="2" w:space="0" w:color="000000"/>
                <w:bottom w:val="single" w:sz="2" w:space="0" w:color="000000"/>
                <w:right w:val="single" w:sz="2" w:space="0" w:color="000000"/>
              </w:divBdr>
            </w:div>
            <w:div w:id="1332760116">
              <w:marLeft w:val="0"/>
              <w:marRight w:val="0"/>
              <w:marTop w:val="0"/>
              <w:marBottom w:val="0"/>
              <w:divBdr>
                <w:top w:val="single" w:sz="2" w:space="0" w:color="000000"/>
                <w:left w:val="single" w:sz="2" w:space="0" w:color="000000"/>
                <w:bottom w:val="single" w:sz="2" w:space="0" w:color="000000"/>
                <w:right w:val="single" w:sz="2" w:space="0" w:color="000000"/>
              </w:divBdr>
            </w:div>
            <w:div w:id="1198932596">
              <w:marLeft w:val="0"/>
              <w:marRight w:val="0"/>
              <w:marTop w:val="0"/>
              <w:marBottom w:val="0"/>
              <w:divBdr>
                <w:top w:val="single" w:sz="2" w:space="0" w:color="000000"/>
                <w:left w:val="single" w:sz="2" w:space="0" w:color="000000"/>
                <w:bottom w:val="single" w:sz="2" w:space="0" w:color="000000"/>
                <w:right w:val="single" w:sz="2" w:space="0" w:color="000000"/>
              </w:divBdr>
            </w:div>
            <w:div w:id="1825274015">
              <w:marLeft w:val="0"/>
              <w:marRight w:val="0"/>
              <w:marTop w:val="0"/>
              <w:marBottom w:val="0"/>
              <w:divBdr>
                <w:top w:val="single" w:sz="2" w:space="0" w:color="000000"/>
                <w:left w:val="single" w:sz="2" w:space="0" w:color="000000"/>
                <w:bottom w:val="single" w:sz="2" w:space="0" w:color="000000"/>
                <w:right w:val="single" w:sz="2" w:space="0" w:color="000000"/>
              </w:divBdr>
            </w:div>
            <w:div w:id="542717639">
              <w:marLeft w:val="0"/>
              <w:marRight w:val="0"/>
              <w:marTop w:val="0"/>
              <w:marBottom w:val="0"/>
              <w:divBdr>
                <w:top w:val="single" w:sz="2" w:space="0" w:color="000000"/>
                <w:left w:val="single" w:sz="2" w:space="0" w:color="000000"/>
                <w:bottom w:val="single" w:sz="2" w:space="0" w:color="000000"/>
                <w:right w:val="single" w:sz="2" w:space="0" w:color="000000"/>
              </w:divBdr>
            </w:div>
            <w:div w:id="2079936087">
              <w:marLeft w:val="0"/>
              <w:marRight w:val="0"/>
              <w:marTop w:val="0"/>
              <w:marBottom w:val="0"/>
              <w:divBdr>
                <w:top w:val="single" w:sz="2" w:space="0" w:color="000000"/>
                <w:left w:val="single" w:sz="2" w:space="0" w:color="000000"/>
                <w:bottom w:val="single" w:sz="2" w:space="0" w:color="000000"/>
                <w:right w:val="single" w:sz="2" w:space="0" w:color="000000"/>
              </w:divBdr>
            </w:div>
            <w:div w:id="1863088598">
              <w:marLeft w:val="0"/>
              <w:marRight w:val="0"/>
              <w:marTop w:val="0"/>
              <w:marBottom w:val="0"/>
              <w:divBdr>
                <w:top w:val="single" w:sz="2" w:space="0" w:color="000000"/>
                <w:left w:val="single" w:sz="2" w:space="0" w:color="000000"/>
                <w:bottom w:val="single" w:sz="2" w:space="0" w:color="000000"/>
                <w:right w:val="single" w:sz="2" w:space="0" w:color="000000"/>
              </w:divBdr>
            </w:div>
            <w:div w:id="996348881">
              <w:marLeft w:val="0"/>
              <w:marRight w:val="0"/>
              <w:marTop w:val="0"/>
              <w:marBottom w:val="0"/>
              <w:divBdr>
                <w:top w:val="single" w:sz="2" w:space="0" w:color="000000"/>
                <w:left w:val="single" w:sz="2" w:space="0" w:color="000000"/>
                <w:bottom w:val="single" w:sz="2" w:space="0" w:color="000000"/>
                <w:right w:val="single" w:sz="2" w:space="0" w:color="000000"/>
              </w:divBdr>
            </w:div>
            <w:div w:id="1126511864">
              <w:marLeft w:val="0"/>
              <w:marRight w:val="0"/>
              <w:marTop w:val="0"/>
              <w:marBottom w:val="0"/>
              <w:divBdr>
                <w:top w:val="single" w:sz="2" w:space="0" w:color="000000"/>
                <w:left w:val="single" w:sz="2" w:space="0" w:color="000000"/>
                <w:bottom w:val="single" w:sz="2" w:space="0" w:color="000000"/>
                <w:right w:val="single" w:sz="2" w:space="0" w:color="000000"/>
              </w:divBdr>
            </w:div>
            <w:div w:id="404381836">
              <w:marLeft w:val="0"/>
              <w:marRight w:val="0"/>
              <w:marTop w:val="0"/>
              <w:marBottom w:val="0"/>
              <w:divBdr>
                <w:top w:val="single" w:sz="2" w:space="0" w:color="000000"/>
                <w:left w:val="single" w:sz="2" w:space="0" w:color="000000"/>
                <w:bottom w:val="single" w:sz="2" w:space="0" w:color="000000"/>
                <w:right w:val="single" w:sz="2" w:space="0" w:color="000000"/>
              </w:divBdr>
            </w:div>
            <w:div w:id="2109081796">
              <w:marLeft w:val="0"/>
              <w:marRight w:val="0"/>
              <w:marTop w:val="0"/>
              <w:marBottom w:val="0"/>
              <w:divBdr>
                <w:top w:val="single" w:sz="2" w:space="0" w:color="000000"/>
                <w:left w:val="single" w:sz="2" w:space="0" w:color="000000"/>
                <w:bottom w:val="single" w:sz="2" w:space="0" w:color="000000"/>
                <w:right w:val="single" w:sz="2" w:space="0" w:color="000000"/>
              </w:divBdr>
            </w:div>
            <w:div w:id="1396735551">
              <w:marLeft w:val="0"/>
              <w:marRight w:val="0"/>
              <w:marTop w:val="0"/>
              <w:marBottom w:val="0"/>
              <w:divBdr>
                <w:top w:val="single" w:sz="2" w:space="0" w:color="000000"/>
                <w:left w:val="single" w:sz="2" w:space="0" w:color="000000"/>
                <w:bottom w:val="single" w:sz="2" w:space="0" w:color="000000"/>
                <w:right w:val="single" w:sz="2" w:space="0" w:color="000000"/>
              </w:divBdr>
            </w:div>
            <w:div w:id="1856385999">
              <w:marLeft w:val="0"/>
              <w:marRight w:val="0"/>
              <w:marTop w:val="0"/>
              <w:marBottom w:val="0"/>
              <w:divBdr>
                <w:top w:val="single" w:sz="2" w:space="0" w:color="000000"/>
                <w:left w:val="single" w:sz="2" w:space="0" w:color="000000"/>
                <w:bottom w:val="single" w:sz="2" w:space="0" w:color="000000"/>
                <w:right w:val="single" w:sz="2" w:space="0" w:color="000000"/>
              </w:divBdr>
            </w:div>
            <w:div w:id="373963083">
              <w:marLeft w:val="0"/>
              <w:marRight w:val="0"/>
              <w:marTop w:val="0"/>
              <w:marBottom w:val="0"/>
              <w:divBdr>
                <w:top w:val="single" w:sz="2" w:space="0" w:color="000000"/>
                <w:left w:val="single" w:sz="2" w:space="0" w:color="000000"/>
                <w:bottom w:val="single" w:sz="2" w:space="0" w:color="000000"/>
                <w:right w:val="single" w:sz="2" w:space="0" w:color="000000"/>
              </w:divBdr>
            </w:div>
            <w:div w:id="2025208213">
              <w:marLeft w:val="0"/>
              <w:marRight w:val="0"/>
              <w:marTop w:val="0"/>
              <w:marBottom w:val="0"/>
              <w:divBdr>
                <w:top w:val="single" w:sz="2" w:space="0" w:color="000000"/>
                <w:left w:val="single" w:sz="2" w:space="0" w:color="000000"/>
                <w:bottom w:val="single" w:sz="2" w:space="0" w:color="000000"/>
                <w:right w:val="single" w:sz="2" w:space="0" w:color="000000"/>
              </w:divBdr>
            </w:div>
            <w:div w:id="259602907">
              <w:marLeft w:val="0"/>
              <w:marRight w:val="0"/>
              <w:marTop w:val="0"/>
              <w:marBottom w:val="0"/>
              <w:divBdr>
                <w:top w:val="single" w:sz="2" w:space="0" w:color="000000"/>
                <w:left w:val="single" w:sz="2" w:space="0" w:color="000000"/>
                <w:bottom w:val="single" w:sz="2" w:space="0" w:color="000000"/>
                <w:right w:val="single" w:sz="2" w:space="0" w:color="000000"/>
              </w:divBdr>
            </w:div>
            <w:div w:id="673848493">
              <w:marLeft w:val="0"/>
              <w:marRight w:val="0"/>
              <w:marTop w:val="0"/>
              <w:marBottom w:val="0"/>
              <w:divBdr>
                <w:top w:val="single" w:sz="2" w:space="0" w:color="000000"/>
                <w:left w:val="single" w:sz="2" w:space="0" w:color="000000"/>
                <w:bottom w:val="single" w:sz="2" w:space="0" w:color="000000"/>
                <w:right w:val="single" w:sz="2" w:space="0" w:color="000000"/>
              </w:divBdr>
            </w:div>
            <w:div w:id="585382475">
              <w:marLeft w:val="0"/>
              <w:marRight w:val="0"/>
              <w:marTop w:val="0"/>
              <w:marBottom w:val="0"/>
              <w:divBdr>
                <w:top w:val="single" w:sz="2" w:space="0" w:color="000000"/>
                <w:left w:val="single" w:sz="2" w:space="0" w:color="000000"/>
                <w:bottom w:val="single" w:sz="2" w:space="0" w:color="000000"/>
                <w:right w:val="single" w:sz="2" w:space="0" w:color="000000"/>
              </w:divBdr>
            </w:div>
            <w:div w:id="2045904866">
              <w:marLeft w:val="0"/>
              <w:marRight w:val="0"/>
              <w:marTop w:val="0"/>
              <w:marBottom w:val="0"/>
              <w:divBdr>
                <w:top w:val="single" w:sz="2" w:space="0" w:color="000000"/>
                <w:left w:val="single" w:sz="2" w:space="0" w:color="000000"/>
                <w:bottom w:val="single" w:sz="2" w:space="0" w:color="000000"/>
                <w:right w:val="single" w:sz="2" w:space="0" w:color="000000"/>
              </w:divBdr>
            </w:div>
            <w:div w:id="2017492202">
              <w:marLeft w:val="0"/>
              <w:marRight w:val="0"/>
              <w:marTop w:val="0"/>
              <w:marBottom w:val="0"/>
              <w:divBdr>
                <w:top w:val="single" w:sz="2" w:space="0" w:color="000000"/>
                <w:left w:val="single" w:sz="2" w:space="0" w:color="000000"/>
                <w:bottom w:val="single" w:sz="2" w:space="0" w:color="000000"/>
                <w:right w:val="single" w:sz="2" w:space="0" w:color="000000"/>
              </w:divBdr>
            </w:div>
            <w:div w:id="1547568861">
              <w:marLeft w:val="0"/>
              <w:marRight w:val="0"/>
              <w:marTop w:val="0"/>
              <w:marBottom w:val="0"/>
              <w:divBdr>
                <w:top w:val="single" w:sz="2" w:space="0" w:color="000000"/>
                <w:left w:val="single" w:sz="2" w:space="0" w:color="000000"/>
                <w:bottom w:val="single" w:sz="2" w:space="0" w:color="000000"/>
                <w:right w:val="single" w:sz="2" w:space="0" w:color="000000"/>
              </w:divBdr>
            </w:div>
            <w:div w:id="1296718626">
              <w:marLeft w:val="0"/>
              <w:marRight w:val="0"/>
              <w:marTop w:val="0"/>
              <w:marBottom w:val="0"/>
              <w:divBdr>
                <w:top w:val="single" w:sz="2" w:space="0" w:color="000000"/>
                <w:left w:val="single" w:sz="2" w:space="0" w:color="000000"/>
                <w:bottom w:val="single" w:sz="2" w:space="0" w:color="000000"/>
                <w:right w:val="single" w:sz="2" w:space="0" w:color="000000"/>
              </w:divBdr>
            </w:div>
            <w:div w:id="1439714154">
              <w:marLeft w:val="0"/>
              <w:marRight w:val="0"/>
              <w:marTop w:val="0"/>
              <w:marBottom w:val="0"/>
              <w:divBdr>
                <w:top w:val="single" w:sz="2" w:space="0" w:color="000000"/>
                <w:left w:val="single" w:sz="2" w:space="0" w:color="000000"/>
                <w:bottom w:val="single" w:sz="2" w:space="0" w:color="000000"/>
                <w:right w:val="single" w:sz="2" w:space="0" w:color="000000"/>
              </w:divBdr>
            </w:div>
            <w:div w:id="1277521705">
              <w:marLeft w:val="0"/>
              <w:marRight w:val="0"/>
              <w:marTop w:val="0"/>
              <w:marBottom w:val="0"/>
              <w:divBdr>
                <w:top w:val="single" w:sz="2" w:space="0" w:color="000000"/>
                <w:left w:val="single" w:sz="2" w:space="0" w:color="000000"/>
                <w:bottom w:val="single" w:sz="2" w:space="0" w:color="000000"/>
                <w:right w:val="single" w:sz="2" w:space="0" w:color="000000"/>
              </w:divBdr>
            </w:div>
            <w:div w:id="644045589">
              <w:marLeft w:val="0"/>
              <w:marRight w:val="0"/>
              <w:marTop w:val="0"/>
              <w:marBottom w:val="0"/>
              <w:divBdr>
                <w:top w:val="single" w:sz="2" w:space="0" w:color="000000"/>
                <w:left w:val="single" w:sz="2" w:space="0" w:color="000000"/>
                <w:bottom w:val="single" w:sz="2" w:space="0" w:color="000000"/>
                <w:right w:val="single" w:sz="2" w:space="0" w:color="000000"/>
              </w:divBdr>
            </w:div>
            <w:div w:id="1624071276">
              <w:marLeft w:val="0"/>
              <w:marRight w:val="0"/>
              <w:marTop w:val="0"/>
              <w:marBottom w:val="0"/>
              <w:divBdr>
                <w:top w:val="single" w:sz="2" w:space="0" w:color="000000"/>
                <w:left w:val="single" w:sz="2" w:space="0" w:color="000000"/>
                <w:bottom w:val="single" w:sz="2" w:space="0" w:color="000000"/>
                <w:right w:val="single" w:sz="2" w:space="0" w:color="000000"/>
              </w:divBdr>
            </w:div>
            <w:div w:id="820851440">
              <w:marLeft w:val="0"/>
              <w:marRight w:val="0"/>
              <w:marTop w:val="0"/>
              <w:marBottom w:val="0"/>
              <w:divBdr>
                <w:top w:val="single" w:sz="2" w:space="0" w:color="000000"/>
                <w:left w:val="single" w:sz="2" w:space="0" w:color="000000"/>
                <w:bottom w:val="single" w:sz="2" w:space="0" w:color="000000"/>
                <w:right w:val="single" w:sz="2" w:space="0" w:color="000000"/>
              </w:divBdr>
            </w:div>
            <w:div w:id="974067789">
              <w:marLeft w:val="0"/>
              <w:marRight w:val="0"/>
              <w:marTop w:val="0"/>
              <w:marBottom w:val="0"/>
              <w:divBdr>
                <w:top w:val="single" w:sz="2" w:space="0" w:color="000000"/>
                <w:left w:val="single" w:sz="2" w:space="0" w:color="000000"/>
                <w:bottom w:val="single" w:sz="2" w:space="0" w:color="000000"/>
                <w:right w:val="single" w:sz="2" w:space="0" w:color="000000"/>
              </w:divBdr>
            </w:div>
            <w:div w:id="1226919236">
              <w:marLeft w:val="0"/>
              <w:marRight w:val="0"/>
              <w:marTop w:val="0"/>
              <w:marBottom w:val="0"/>
              <w:divBdr>
                <w:top w:val="single" w:sz="2" w:space="0" w:color="000000"/>
                <w:left w:val="single" w:sz="2" w:space="0" w:color="000000"/>
                <w:bottom w:val="single" w:sz="2" w:space="0" w:color="000000"/>
                <w:right w:val="single" w:sz="2" w:space="0" w:color="000000"/>
              </w:divBdr>
            </w:div>
            <w:div w:id="908996629">
              <w:marLeft w:val="0"/>
              <w:marRight w:val="0"/>
              <w:marTop w:val="0"/>
              <w:marBottom w:val="0"/>
              <w:divBdr>
                <w:top w:val="single" w:sz="2" w:space="0" w:color="000000"/>
                <w:left w:val="single" w:sz="2" w:space="0" w:color="000000"/>
                <w:bottom w:val="single" w:sz="2" w:space="0" w:color="000000"/>
                <w:right w:val="single" w:sz="2" w:space="0" w:color="000000"/>
              </w:divBdr>
            </w:div>
            <w:div w:id="721557514">
              <w:marLeft w:val="0"/>
              <w:marRight w:val="0"/>
              <w:marTop w:val="0"/>
              <w:marBottom w:val="0"/>
              <w:divBdr>
                <w:top w:val="single" w:sz="2" w:space="0" w:color="000000"/>
                <w:left w:val="single" w:sz="2" w:space="0" w:color="000000"/>
                <w:bottom w:val="single" w:sz="2" w:space="0" w:color="000000"/>
                <w:right w:val="single" w:sz="2" w:space="0" w:color="000000"/>
              </w:divBdr>
            </w:div>
            <w:div w:id="1455639465">
              <w:marLeft w:val="0"/>
              <w:marRight w:val="0"/>
              <w:marTop w:val="0"/>
              <w:marBottom w:val="0"/>
              <w:divBdr>
                <w:top w:val="single" w:sz="2" w:space="0" w:color="000000"/>
                <w:left w:val="single" w:sz="2" w:space="0" w:color="000000"/>
                <w:bottom w:val="single" w:sz="2" w:space="0" w:color="000000"/>
                <w:right w:val="single" w:sz="2" w:space="0" w:color="000000"/>
              </w:divBdr>
            </w:div>
            <w:div w:id="730005575">
              <w:marLeft w:val="0"/>
              <w:marRight w:val="0"/>
              <w:marTop w:val="0"/>
              <w:marBottom w:val="0"/>
              <w:divBdr>
                <w:top w:val="single" w:sz="2" w:space="0" w:color="000000"/>
                <w:left w:val="single" w:sz="2" w:space="0" w:color="000000"/>
                <w:bottom w:val="single" w:sz="2" w:space="0" w:color="000000"/>
                <w:right w:val="single" w:sz="2" w:space="0" w:color="000000"/>
              </w:divBdr>
            </w:div>
            <w:div w:id="1018695192">
              <w:marLeft w:val="0"/>
              <w:marRight w:val="0"/>
              <w:marTop w:val="0"/>
              <w:marBottom w:val="0"/>
              <w:divBdr>
                <w:top w:val="single" w:sz="2" w:space="0" w:color="000000"/>
                <w:left w:val="single" w:sz="2" w:space="0" w:color="000000"/>
                <w:bottom w:val="single" w:sz="2" w:space="0" w:color="000000"/>
                <w:right w:val="single" w:sz="2" w:space="0" w:color="000000"/>
              </w:divBdr>
              <w:divsChild>
                <w:div w:id="1925528813">
                  <w:marLeft w:val="0"/>
                  <w:marRight w:val="0"/>
                  <w:marTop w:val="0"/>
                  <w:marBottom w:val="0"/>
                  <w:divBdr>
                    <w:top w:val="single" w:sz="2" w:space="0" w:color="000000"/>
                    <w:left w:val="single" w:sz="2" w:space="0" w:color="000000"/>
                    <w:bottom w:val="single" w:sz="2" w:space="0" w:color="000000"/>
                    <w:right w:val="single" w:sz="2" w:space="0" w:color="000000"/>
                  </w:divBdr>
                  <w:divsChild>
                    <w:div w:id="102675954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35955498">
                  <w:marLeft w:val="0"/>
                  <w:marRight w:val="0"/>
                  <w:marTop w:val="0"/>
                  <w:marBottom w:val="0"/>
                  <w:divBdr>
                    <w:top w:val="single" w:sz="2" w:space="0" w:color="000000"/>
                    <w:left w:val="single" w:sz="2" w:space="0" w:color="000000"/>
                    <w:bottom w:val="single" w:sz="2" w:space="0" w:color="000000"/>
                    <w:right w:val="single" w:sz="2" w:space="0" w:color="000000"/>
                  </w:divBdr>
                  <w:divsChild>
                    <w:div w:id="18813596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94043337">
                  <w:marLeft w:val="0"/>
                  <w:marRight w:val="0"/>
                  <w:marTop w:val="0"/>
                  <w:marBottom w:val="0"/>
                  <w:divBdr>
                    <w:top w:val="single" w:sz="2" w:space="0" w:color="000000"/>
                    <w:left w:val="single" w:sz="2" w:space="0" w:color="000000"/>
                    <w:bottom w:val="single" w:sz="2" w:space="0" w:color="000000"/>
                    <w:right w:val="single" w:sz="2" w:space="0" w:color="000000"/>
                  </w:divBdr>
                  <w:divsChild>
                    <w:div w:id="52868270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30715195">
                  <w:marLeft w:val="0"/>
                  <w:marRight w:val="0"/>
                  <w:marTop w:val="0"/>
                  <w:marBottom w:val="0"/>
                  <w:divBdr>
                    <w:top w:val="single" w:sz="2" w:space="0" w:color="000000"/>
                    <w:left w:val="single" w:sz="2" w:space="0" w:color="000000"/>
                    <w:bottom w:val="single" w:sz="2" w:space="0" w:color="000000"/>
                    <w:right w:val="single" w:sz="2" w:space="0" w:color="000000"/>
                  </w:divBdr>
                  <w:divsChild>
                    <w:div w:id="209265309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74770647">
                  <w:marLeft w:val="0"/>
                  <w:marRight w:val="0"/>
                  <w:marTop w:val="0"/>
                  <w:marBottom w:val="0"/>
                  <w:divBdr>
                    <w:top w:val="single" w:sz="2" w:space="0" w:color="000000"/>
                    <w:left w:val="single" w:sz="2" w:space="0" w:color="000000"/>
                    <w:bottom w:val="single" w:sz="2" w:space="0" w:color="000000"/>
                    <w:right w:val="single" w:sz="2" w:space="0" w:color="000000"/>
                  </w:divBdr>
                  <w:divsChild>
                    <w:div w:id="18949087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624510634">
                  <w:marLeft w:val="0"/>
                  <w:marRight w:val="0"/>
                  <w:marTop w:val="0"/>
                  <w:marBottom w:val="0"/>
                  <w:divBdr>
                    <w:top w:val="single" w:sz="2" w:space="0" w:color="000000"/>
                    <w:left w:val="single" w:sz="2" w:space="0" w:color="000000"/>
                    <w:bottom w:val="single" w:sz="2" w:space="0" w:color="000000"/>
                    <w:right w:val="single" w:sz="2" w:space="0" w:color="000000"/>
                  </w:divBdr>
                  <w:divsChild>
                    <w:div w:id="104263561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38059190">
                  <w:marLeft w:val="0"/>
                  <w:marRight w:val="0"/>
                  <w:marTop w:val="0"/>
                  <w:marBottom w:val="0"/>
                  <w:divBdr>
                    <w:top w:val="single" w:sz="2" w:space="0" w:color="000000"/>
                    <w:left w:val="single" w:sz="2" w:space="0" w:color="000000"/>
                    <w:bottom w:val="single" w:sz="2" w:space="0" w:color="000000"/>
                    <w:right w:val="single" w:sz="2" w:space="0" w:color="000000"/>
                  </w:divBdr>
                  <w:divsChild>
                    <w:div w:id="578294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05009435">
                  <w:marLeft w:val="0"/>
                  <w:marRight w:val="0"/>
                  <w:marTop w:val="0"/>
                  <w:marBottom w:val="0"/>
                  <w:divBdr>
                    <w:top w:val="single" w:sz="2" w:space="0" w:color="000000"/>
                    <w:left w:val="single" w:sz="2" w:space="0" w:color="000000"/>
                    <w:bottom w:val="single" w:sz="2" w:space="0" w:color="000000"/>
                    <w:right w:val="single" w:sz="2" w:space="0" w:color="000000"/>
                  </w:divBdr>
                  <w:divsChild>
                    <w:div w:id="136918469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07146652">
                  <w:marLeft w:val="0"/>
                  <w:marRight w:val="0"/>
                  <w:marTop w:val="0"/>
                  <w:marBottom w:val="0"/>
                  <w:divBdr>
                    <w:top w:val="single" w:sz="2" w:space="0" w:color="000000"/>
                    <w:left w:val="single" w:sz="2" w:space="0" w:color="000000"/>
                    <w:bottom w:val="single" w:sz="2" w:space="0" w:color="000000"/>
                    <w:right w:val="single" w:sz="2" w:space="0" w:color="000000"/>
                  </w:divBdr>
                  <w:divsChild>
                    <w:div w:id="11082878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88476358">
                  <w:marLeft w:val="0"/>
                  <w:marRight w:val="0"/>
                  <w:marTop w:val="0"/>
                  <w:marBottom w:val="0"/>
                  <w:divBdr>
                    <w:top w:val="single" w:sz="2" w:space="0" w:color="000000"/>
                    <w:left w:val="single" w:sz="2" w:space="0" w:color="000000"/>
                    <w:bottom w:val="single" w:sz="2" w:space="0" w:color="000000"/>
                    <w:right w:val="single" w:sz="2" w:space="0" w:color="000000"/>
                  </w:divBdr>
                  <w:divsChild>
                    <w:div w:id="2340496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2562621">
                  <w:marLeft w:val="0"/>
                  <w:marRight w:val="0"/>
                  <w:marTop w:val="0"/>
                  <w:marBottom w:val="0"/>
                  <w:divBdr>
                    <w:top w:val="single" w:sz="2" w:space="0" w:color="000000"/>
                    <w:left w:val="single" w:sz="2" w:space="0" w:color="000000"/>
                    <w:bottom w:val="single" w:sz="2" w:space="0" w:color="000000"/>
                    <w:right w:val="single" w:sz="2" w:space="0" w:color="000000"/>
                  </w:divBdr>
                  <w:divsChild>
                    <w:div w:id="58241874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115709867">
                  <w:marLeft w:val="0"/>
                  <w:marRight w:val="0"/>
                  <w:marTop w:val="0"/>
                  <w:marBottom w:val="0"/>
                  <w:divBdr>
                    <w:top w:val="single" w:sz="2" w:space="0" w:color="000000"/>
                    <w:left w:val="single" w:sz="2" w:space="0" w:color="000000"/>
                    <w:bottom w:val="single" w:sz="2" w:space="0" w:color="000000"/>
                    <w:right w:val="single" w:sz="2" w:space="0" w:color="000000"/>
                  </w:divBdr>
                  <w:divsChild>
                    <w:div w:id="5830357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40434813">
                  <w:marLeft w:val="0"/>
                  <w:marRight w:val="0"/>
                  <w:marTop w:val="0"/>
                  <w:marBottom w:val="0"/>
                  <w:divBdr>
                    <w:top w:val="single" w:sz="2" w:space="0" w:color="000000"/>
                    <w:left w:val="single" w:sz="2" w:space="0" w:color="000000"/>
                    <w:bottom w:val="single" w:sz="2" w:space="0" w:color="000000"/>
                    <w:right w:val="single" w:sz="2" w:space="0" w:color="000000"/>
                  </w:divBdr>
                  <w:divsChild>
                    <w:div w:id="132547085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91863103">
                  <w:marLeft w:val="0"/>
                  <w:marRight w:val="0"/>
                  <w:marTop w:val="0"/>
                  <w:marBottom w:val="0"/>
                  <w:divBdr>
                    <w:top w:val="single" w:sz="2" w:space="0" w:color="000000"/>
                    <w:left w:val="single" w:sz="2" w:space="0" w:color="000000"/>
                    <w:bottom w:val="single" w:sz="2" w:space="0" w:color="000000"/>
                    <w:right w:val="single" w:sz="2" w:space="0" w:color="000000"/>
                  </w:divBdr>
                  <w:divsChild>
                    <w:div w:id="12621841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1967035">
                  <w:marLeft w:val="0"/>
                  <w:marRight w:val="0"/>
                  <w:marTop w:val="0"/>
                  <w:marBottom w:val="0"/>
                  <w:divBdr>
                    <w:top w:val="single" w:sz="2" w:space="0" w:color="000000"/>
                    <w:left w:val="single" w:sz="2" w:space="0" w:color="000000"/>
                    <w:bottom w:val="single" w:sz="2" w:space="0" w:color="000000"/>
                    <w:right w:val="single" w:sz="2" w:space="0" w:color="000000"/>
                  </w:divBdr>
                  <w:divsChild>
                    <w:div w:id="11255403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73213818">
                  <w:marLeft w:val="0"/>
                  <w:marRight w:val="0"/>
                  <w:marTop w:val="0"/>
                  <w:marBottom w:val="0"/>
                  <w:divBdr>
                    <w:top w:val="single" w:sz="2" w:space="0" w:color="000000"/>
                    <w:left w:val="single" w:sz="2" w:space="0" w:color="000000"/>
                    <w:bottom w:val="single" w:sz="2" w:space="0" w:color="000000"/>
                    <w:right w:val="single" w:sz="2" w:space="0" w:color="000000"/>
                  </w:divBdr>
                  <w:divsChild>
                    <w:div w:id="214342467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5294500">
                  <w:marLeft w:val="0"/>
                  <w:marRight w:val="0"/>
                  <w:marTop w:val="0"/>
                  <w:marBottom w:val="0"/>
                  <w:divBdr>
                    <w:top w:val="single" w:sz="2" w:space="0" w:color="000000"/>
                    <w:left w:val="single" w:sz="2" w:space="0" w:color="000000"/>
                    <w:bottom w:val="single" w:sz="2" w:space="0" w:color="000000"/>
                    <w:right w:val="single" w:sz="2" w:space="0" w:color="000000"/>
                  </w:divBdr>
                  <w:divsChild>
                    <w:div w:id="178549430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9573038">
                  <w:marLeft w:val="0"/>
                  <w:marRight w:val="0"/>
                  <w:marTop w:val="0"/>
                  <w:marBottom w:val="0"/>
                  <w:divBdr>
                    <w:top w:val="single" w:sz="2" w:space="0" w:color="000000"/>
                    <w:left w:val="single" w:sz="2" w:space="0" w:color="000000"/>
                    <w:bottom w:val="single" w:sz="2" w:space="0" w:color="000000"/>
                    <w:right w:val="single" w:sz="2" w:space="0" w:color="000000"/>
                  </w:divBdr>
                  <w:divsChild>
                    <w:div w:id="140787690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671952399">
              <w:marLeft w:val="0"/>
              <w:marRight w:val="0"/>
              <w:marTop w:val="0"/>
              <w:marBottom w:val="0"/>
              <w:divBdr>
                <w:top w:val="single" w:sz="2" w:space="0" w:color="000000"/>
                <w:left w:val="single" w:sz="2" w:space="0" w:color="000000"/>
                <w:bottom w:val="single" w:sz="2" w:space="0" w:color="000000"/>
                <w:right w:val="single" w:sz="2" w:space="0" w:color="000000"/>
              </w:divBdr>
            </w:div>
            <w:div w:id="316612145">
              <w:marLeft w:val="0"/>
              <w:marRight w:val="0"/>
              <w:marTop w:val="0"/>
              <w:marBottom w:val="0"/>
              <w:divBdr>
                <w:top w:val="single" w:sz="2" w:space="0" w:color="000000"/>
                <w:left w:val="single" w:sz="2" w:space="0" w:color="000000"/>
                <w:bottom w:val="single" w:sz="2" w:space="0" w:color="000000"/>
                <w:right w:val="single" w:sz="2" w:space="0" w:color="000000"/>
              </w:divBdr>
            </w:div>
            <w:div w:id="1360665101">
              <w:marLeft w:val="0"/>
              <w:marRight w:val="0"/>
              <w:marTop w:val="0"/>
              <w:marBottom w:val="0"/>
              <w:divBdr>
                <w:top w:val="single" w:sz="2" w:space="0" w:color="000000"/>
                <w:left w:val="single" w:sz="2" w:space="0" w:color="000000"/>
                <w:bottom w:val="single" w:sz="2" w:space="0" w:color="000000"/>
                <w:right w:val="single" w:sz="2" w:space="0" w:color="000000"/>
              </w:divBdr>
            </w:div>
            <w:div w:id="165008903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com/en/trading-strategies/10-trading-indicators-every-trader-should-know-190604" TargetMode="External"/><Relationship Id="rId3" Type="http://schemas.openxmlformats.org/officeDocument/2006/relationships/settings" Target="settings.xml"/><Relationship Id="rId7" Type="http://schemas.openxmlformats.org/officeDocument/2006/relationships/hyperlink" Target="https://www.tradingwithrayner.com/best-trend-indica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gelone.in/knowledge-center/online-share-trading/trend-indicators" TargetMode="External"/><Relationship Id="rId11" Type="http://schemas.openxmlformats.org/officeDocument/2006/relationships/theme" Target="theme/theme1.xml"/><Relationship Id="rId5" Type="http://schemas.openxmlformats.org/officeDocument/2006/relationships/hyperlink" Target="https://www.investopedia.com/articles/active-trading/041814/four-most-commonlyused-indicators-trend-trading.as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vestopedia.com/articles/active-trading/011815/top-technical-indicators-rookie-traders.as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参吉 三吉</dc:creator>
  <cp:keywords/>
  <dc:description/>
  <cp:lastModifiedBy>参吉 三吉</cp:lastModifiedBy>
  <cp:revision>1</cp:revision>
  <dcterms:created xsi:type="dcterms:W3CDTF">2025-02-27T00:42:00Z</dcterms:created>
  <dcterms:modified xsi:type="dcterms:W3CDTF">2025-02-27T00:44:00Z</dcterms:modified>
</cp:coreProperties>
</file>