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34D54" w14:textId="77777777" w:rsidR="003B6D80" w:rsidRPr="003B6D80" w:rsidRDefault="003B6D80" w:rsidP="003B6D80">
      <w:pPr>
        <w:widowControl/>
        <w:spacing w:before="100" w:beforeAutospacing="1" w:after="100" w:afterAutospacing="1"/>
        <w:jc w:val="left"/>
        <w:outlineLvl w:val="0"/>
        <w:rPr>
          <w:rFonts w:ascii="ＭＳ Ｐゴシック" w:eastAsia="ＭＳ Ｐゴシック" w:hAnsi="ＭＳ Ｐゴシック" w:cs="ＭＳ Ｐゴシック"/>
          <w:b/>
          <w:bCs/>
          <w:kern w:val="36"/>
          <w:sz w:val="48"/>
          <w:szCs w:val="48"/>
          <w14:ligatures w14:val="none"/>
        </w:rPr>
      </w:pPr>
      <w:r w:rsidRPr="003B6D80">
        <w:rPr>
          <w:rFonts w:ascii="ＭＳ Ｐゴシック" w:eastAsia="ＭＳ Ｐゴシック" w:hAnsi="ＭＳ Ｐゴシック" w:cs="ＭＳ Ｐゴシック"/>
          <w:b/>
          <w:bCs/>
          <w:kern w:val="36"/>
          <w:sz w:val="48"/>
          <w:szCs w:val="48"/>
          <w14:ligatures w14:val="none"/>
        </w:rPr>
        <w:t>MT4向けEAのマルチタイムフレーム戦略調査レポート</w:t>
      </w:r>
    </w:p>
    <w:p w14:paraId="12FA67EF" w14:textId="77777777" w:rsidR="003B6D80" w:rsidRPr="003B6D80" w:rsidRDefault="003B6D80" w:rsidP="003B6D80">
      <w:pPr>
        <w:widowControl/>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本レポートは、MT4で利用可能なEAにおいて、</w:t>
      </w:r>
      <w:r w:rsidRPr="003B6D80">
        <w:rPr>
          <w:rFonts w:ascii="ＭＳ Ｐゴシック" w:eastAsia="ＭＳ Ｐゴシック" w:hAnsi="ＭＳ Ｐゴシック" w:cs="ＭＳ Ｐゴシック"/>
          <w:b/>
          <w:bCs/>
          <w:kern w:val="0"/>
          <w:sz w:val="24"/>
          <w:szCs w:val="24"/>
          <w14:ligatures w14:val="none"/>
        </w:rPr>
        <w:t>長期トレンド判定</w:t>
      </w:r>
      <w:r w:rsidRPr="003B6D80">
        <w:rPr>
          <w:rFonts w:ascii="ＭＳ Ｐゴシック" w:eastAsia="ＭＳ Ｐゴシック" w:hAnsi="ＭＳ Ｐゴシック" w:cs="ＭＳ Ｐゴシック"/>
          <w:kern w:val="0"/>
          <w:sz w:val="24"/>
          <w:szCs w:val="24"/>
          <w14:ligatures w14:val="none"/>
        </w:rPr>
        <w:t>と</w:t>
      </w:r>
      <w:r w:rsidRPr="003B6D80">
        <w:rPr>
          <w:rFonts w:ascii="ＭＳ Ｐゴシック" w:eastAsia="ＭＳ Ｐゴシック" w:hAnsi="ＭＳ Ｐゴシック" w:cs="ＭＳ Ｐゴシック"/>
          <w:b/>
          <w:bCs/>
          <w:kern w:val="0"/>
          <w:sz w:val="24"/>
          <w:szCs w:val="24"/>
          <w14:ligatures w14:val="none"/>
        </w:rPr>
        <w:t>中期押し目/戻り確認</w:t>
      </w:r>
      <w:r w:rsidRPr="003B6D80">
        <w:rPr>
          <w:rFonts w:ascii="ＭＳ Ｐゴシック" w:eastAsia="ＭＳ Ｐゴシック" w:hAnsi="ＭＳ Ｐゴシック" w:cs="ＭＳ Ｐゴシック"/>
          <w:kern w:val="0"/>
          <w:sz w:val="24"/>
          <w:szCs w:val="24"/>
          <w14:ligatures w14:val="none"/>
        </w:rPr>
        <w:t>を堅牢に構築し、その上で</w:t>
      </w:r>
      <w:r w:rsidRPr="003B6D80">
        <w:rPr>
          <w:rFonts w:ascii="ＭＳ Ｐゴシック" w:eastAsia="ＭＳ Ｐゴシック" w:hAnsi="ＭＳ Ｐゴシック" w:cs="ＭＳ Ｐゴシック"/>
          <w:b/>
          <w:bCs/>
          <w:kern w:val="0"/>
          <w:sz w:val="24"/>
          <w:szCs w:val="24"/>
          <w14:ligatures w14:val="none"/>
        </w:rPr>
        <w:t>短期エントリー手法</w:t>
      </w:r>
      <w:r w:rsidRPr="003B6D80">
        <w:rPr>
          <w:rFonts w:ascii="ＭＳ Ｐゴシック" w:eastAsia="ＭＳ Ｐゴシック" w:hAnsi="ＭＳ Ｐゴシック" w:cs="ＭＳ Ｐゴシック"/>
          <w:kern w:val="0"/>
          <w:sz w:val="24"/>
          <w:szCs w:val="24"/>
          <w14:ligatures w14:val="none"/>
        </w:rPr>
        <w:t>を柔軟に試すためのフレームワークについて調査・検証した結果をまとめたものである。大局に沿った順張り戦略と適切なエントリータイミングの組み合わせにより、安定したパフォーマンスの実現を目指す。</w:t>
      </w:r>
    </w:p>
    <w:p w14:paraId="2B71FC30"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pict w14:anchorId="33B8A1B7">
          <v:rect id="_x0000_i1025" style="width:0;height:1.5pt" o:hralign="center" o:hrstd="t" o:hr="t" fillcolor="#a0a0a0" stroked="f">
            <v:textbox inset="5.85pt,.7pt,5.85pt,.7pt"/>
          </v:rect>
        </w:pict>
      </w:r>
    </w:p>
    <w:p w14:paraId="4EE49866" w14:textId="77777777" w:rsidR="003B6D80" w:rsidRPr="003B6D80" w:rsidRDefault="003B6D80" w:rsidP="003B6D80">
      <w:pPr>
        <w:widowControl/>
        <w:spacing w:before="100" w:beforeAutospacing="1" w:after="100" w:afterAutospacing="1"/>
        <w:jc w:val="left"/>
        <w:outlineLvl w:val="1"/>
        <w:rPr>
          <w:rFonts w:ascii="ＭＳ Ｐゴシック" w:eastAsia="ＭＳ Ｐゴシック" w:hAnsi="ＭＳ Ｐゴシック" w:cs="ＭＳ Ｐゴシック"/>
          <w:b/>
          <w:bCs/>
          <w:kern w:val="0"/>
          <w:sz w:val="36"/>
          <w:szCs w:val="36"/>
          <w14:ligatures w14:val="none"/>
        </w:rPr>
      </w:pPr>
      <w:r w:rsidRPr="003B6D80">
        <w:rPr>
          <w:rFonts w:ascii="ＭＳ Ｐゴシック" w:eastAsia="ＭＳ Ｐゴシック" w:hAnsi="ＭＳ Ｐゴシック" w:cs="ＭＳ Ｐゴシック"/>
          <w:b/>
          <w:bCs/>
          <w:kern w:val="0"/>
          <w:sz w:val="36"/>
          <w:szCs w:val="36"/>
          <w14:ligatures w14:val="none"/>
        </w:rPr>
        <w:t>1. 長期のトレンド方向の確認</w:t>
      </w:r>
    </w:p>
    <w:p w14:paraId="32B76E87" w14:textId="77777777" w:rsidR="003B6D80" w:rsidRPr="003B6D80" w:rsidRDefault="003B6D80" w:rsidP="003B6D80">
      <w:pPr>
        <w:widowControl/>
        <w:spacing w:before="100" w:beforeAutospacing="1" w:after="100" w:afterAutospacing="1"/>
        <w:jc w:val="left"/>
        <w:outlineLvl w:val="2"/>
        <w:rPr>
          <w:rFonts w:ascii="ＭＳ Ｐゴシック" w:eastAsia="ＭＳ Ｐゴシック" w:hAnsi="ＭＳ Ｐゴシック" w:cs="ＭＳ Ｐゴシック"/>
          <w:b/>
          <w:bCs/>
          <w:kern w:val="0"/>
          <w:sz w:val="27"/>
          <w:szCs w:val="27"/>
          <w14:ligatures w14:val="none"/>
        </w:rPr>
      </w:pPr>
      <w:r w:rsidRPr="003B6D80">
        <w:rPr>
          <w:rFonts w:ascii="ＭＳ Ｐゴシック" w:eastAsia="ＭＳ Ｐゴシック" w:hAnsi="ＭＳ Ｐゴシック" w:cs="ＭＳ Ｐゴシック"/>
          <w:b/>
          <w:bCs/>
          <w:kern w:val="0"/>
          <w:sz w:val="27"/>
          <w:szCs w:val="27"/>
          <w14:ligatures w14:val="none"/>
        </w:rPr>
        <w:t>1.1 目的</w:t>
      </w:r>
    </w:p>
    <w:p w14:paraId="4217F2FB" w14:textId="77777777" w:rsidR="003B6D80" w:rsidRPr="003B6D80" w:rsidRDefault="003B6D80" w:rsidP="003B6D80">
      <w:pPr>
        <w:widowControl/>
        <w:numPr>
          <w:ilvl w:val="0"/>
          <w:numId w:val="1"/>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大局的な流れを正確に把握し、トレンドに逆らわないエントリーを実現する。</w:t>
      </w:r>
    </w:p>
    <w:p w14:paraId="2BD15B08" w14:textId="77777777" w:rsidR="003B6D80" w:rsidRPr="003B6D80" w:rsidRDefault="003B6D80" w:rsidP="003B6D80">
      <w:pPr>
        <w:widowControl/>
        <w:numPr>
          <w:ilvl w:val="0"/>
          <w:numId w:val="1"/>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トレンド方向に沿った取引により、無駄な逆張りを排除し、ドローダウンの抑制を図る。</w:t>
      </w:r>
    </w:p>
    <w:p w14:paraId="199DFF33" w14:textId="77777777" w:rsidR="003B6D80" w:rsidRPr="003B6D80" w:rsidRDefault="003B6D80" w:rsidP="003B6D80">
      <w:pPr>
        <w:widowControl/>
        <w:spacing w:before="100" w:beforeAutospacing="1" w:after="100" w:afterAutospacing="1"/>
        <w:jc w:val="left"/>
        <w:outlineLvl w:val="2"/>
        <w:rPr>
          <w:rFonts w:ascii="ＭＳ Ｐゴシック" w:eastAsia="ＭＳ Ｐゴシック" w:hAnsi="ＭＳ Ｐゴシック" w:cs="ＭＳ Ｐゴシック"/>
          <w:b/>
          <w:bCs/>
          <w:kern w:val="0"/>
          <w:sz w:val="27"/>
          <w:szCs w:val="27"/>
          <w14:ligatures w14:val="none"/>
        </w:rPr>
      </w:pPr>
      <w:r w:rsidRPr="003B6D80">
        <w:rPr>
          <w:rFonts w:ascii="ＭＳ Ｐゴシック" w:eastAsia="ＭＳ Ｐゴシック" w:hAnsi="ＭＳ Ｐゴシック" w:cs="ＭＳ Ｐゴシック"/>
          <w:b/>
          <w:bCs/>
          <w:kern w:val="0"/>
          <w:sz w:val="27"/>
          <w:szCs w:val="27"/>
          <w14:ligatures w14:val="none"/>
        </w:rPr>
        <w:t>1.2 手法・指標</w:t>
      </w:r>
    </w:p>
    <w:p w14:paraId="5D541155" w14:textId="77777777" w:rsidR="003B6D80" w:rsidRPr="003B6D80" w:rsidRDefault="003B6D80" w:rsidP="003B6D80">
      <w:pPr>
        <w:widowControl/>
        <w:numPr>
          <w:ilvl w:val="0"/>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移動平均線（MA）</w:t>
      </w:r>
    </w:p>
    <w:p w14:paraId="7D29C07E"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内容</w:t>
      </w:r>
      <w:r w:rsidRPr="003B6D80">
        <w:rPr>
          <w:rFonts w:ascii="ＭＳ Ｐゴシック" w:eastAsia="ＭＳ Ｐゴシック" w:hAnsi="ＭＳ Ｐゴシック" w:cs="ＭＳ Ｐゴシック"/>
          <w:kern w:val="0"/>
          <w:sz w:val="24"/>
          <w:szCs w:val="24"/>
          <w14:ligatures w14:val="none"/>
        </w:rPr>
        <w:t>: 長期の移動平均線（例：100日、200日MA）と価格位置の関係でトレンドを判断。</w:t>
      </w:r>
    </w:p>
    <w:p w14:paraId="45CAA114"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r w:rsidRPr="003B6D80">
        <w:rPr>
          <w:rFonts w:ascii="ＭＳ Ｐゴシック" w:eastAsia="ＭＳ Ｐゴシック" w:hAnsi="ＭＳ Ｐゴシック" w:cs="ＭＳ Ｐゴシック"/>
          <w:kern w:val="0"/>
          <w:sz w:val="24"/>
          <w:szCs w:val="24"/>
          <w14:ligatures w14:val="none"/>
        </w:rPr>
        <w:t>: シンプルで広く使われ、各時間軸で汎用性が高い。</w:t>
      </w:r>
    </w:p>
    <w:p w14:paraId="0992471F"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留意点</w:t>
      </w:r>
      <w:r w:rsidRPr="003B6D80">
        <w:rPr>
          <w:rFonts w:ascii="ＭＳ Ｐゴシック" w:eastAsia="ＭＳ Ｐゴシック" w:hAnsi="ＭＳ Ｐゴシック" w:cs="ＭＳ Ｐゴシック"/>
          <w:kern w:val="0"/>
          <w:sz w:val="24"/>
          <w:szCs w:val="24"/>
          <w14:ligatures w14:val="none"/>
        </w:rPr>
        <w:t>: 遅行性があるため、急激な転換時の反応が遅れる可能性がある。</w:t>
      </w:r>
    </w:p>
    <w:p w14:paraId="4BBF3558" w14:textId="77777777" w:rsidR="003B6D80" w:rsidRPr="003B6D80" w:rsidRDefault="003B6D80" w:rsidP="003B6D80">
      <w:pPr>
        <w:widowControl/>
        <w:numPr>
          <w:ilvl w:val="0"/>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ボリンジャーバンド</w:t>
      </w:r>
    </w:p>
    <w:p w14:paraId="016E5CF2"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内容</w:t>
      </w:r>
      <w:r w:rsidRPr="003B6D80">
        <w:rPr>
          <w:rFonts w:ascii="ＭＳ Ｐゴシック" w:eastAsia="ＭＳ Ｐゴシック" w:hAnsi="ＭＳ Ｐゴシック" w:cs="ＭＳ Ｐゴシック"/>
          <w:kern w:val="0"/>
          <w:sz w:val="24"/>
          <w:szCs w:val="24"/>
          <w14:ligatures w14:val="none"/>
        </w:rPr>
        <w:t>: ミドルバンドの傾きやバンド幅の変化を通じてトレンド発生や転換を判断。</w:t>
      </w:r>
    </w:p>
    <w:p w14:paraId="01F05994"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r w:rsidRPr="003B6D80">
        <w:rPr>
          <w:rFonts w:ascii="ＭＳ Ｐゴシック" w:eastAsia="ＭＳ Ｐゴシック" w:hAnsi="ＭＳ Ｐゴシック" w:cs="ＭＳ Ｐゴシック"/>
          <w:kern w:val="0"/>
          <w:sz w:val="24"/>
          <w:szCs w:val="24"/>
          <w14:ligatures w14:val="none"/>
        </w:rPr>
        <w:t>: ボラティリティの変化に敏感で、急変動を捉えやすい。</w:t>
      </w:r>
    </w:p>
    <w:p w14:paraId="7CA935F0"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留意点</w:t>
      </w:r>
      <w:r w:rsidRPr="003B6D80">
        <w:rPr>
          <w:rFonts w:ascii="ＭＳ Ｐゴシック" w:eastAsia="ＭＳ Ｐゴシック" w:hAnsi="ＭＳ Ｐゴシック" w:cs="ＭＳ Ｐゴシック"/>
          <w:kern w:val="0"/>
          <w:sz w:val="24"/>
          <w:szCs w:val="24"/>
          <w14:ligatures w14:val="none"/>
        </w:rPr>
        <w:t>: レンジ相場でもシグナルが発生しやすく、誤認識のリスクがある。</w:t>
      </w:r>
    </w:p>
    <w:p w14:paraId="02874637" w14:textId="77777777" w:rsidR="003B6D80" w:rsidRPr="003B6D80" w:rsidRDefault="003B6D80" w:rsidP="003B6D80">
      <w:pPr>
        <w:widowControl/>
        <w:numPr>
          <w:ilvl w:val="0"/>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ADX（平均方向性指数）</w:t>
      </w:r>
    </w:p>
    <w:p w14:paraId="1A9D6740"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lastRenderedPageBreak/>
        <w:t>内容</w:t>
      </w:r>
      <w:r w:rsidRPr="003B6D80">
        <w:rPr>
          <w:rFonts w:ascii="ＭＳ Ｐゴシック" w:eastAsia="ＭＳ Ｐゴシック" w:hAnsi="ＭＳ Ｐゴシック" w:cs="ＭＳ Ｐゴシック"/>
          <w:kern w:val="0"/>
          <w:sz w:val="24"/>
          <w:szCs w:val="24"/>
          <w14:ligatures w14:val="none"/>
        </w:rPr>
        <w:t>: ADXとその付随指標（+DI, –DI）を組み合わせ、トレンドの強弱と方向性を判断。</w:t>
      </w:r>
    </w:p>
    <w:p w14:paraId="238ECFBB"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r w:rsidRPr="003B6D80">
        <w:rPr>
          <w:rFonts w:ascii="ＭＳ Ｐゴシック" w:eastAsia="ＭＳ Ｐゴシック" w:hAnsi="ＭＳ Ｐゴシック" w:cs="ＭＳ Ｐゴシック"/>
          <w:kern w:val="0"/>
          <w:sz w:val="24"/>
          <w:szCs w:val="24"/>
          <w14:ligatures w14:val="none"/>
        </w:rPr>
        <w:t>: 数値で客観的にトレンドの有無を評価可能。</w:t>
      </w:r>
    </w:p>
    <w:p w14:paraId="38C3FC5F"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留意点</w:t>
      </w:r>
      <w:r w:rsidRPr="003B6D80">
        <w:rPr>
          <w:rFonts w:ascii="ＭＳ Ｐゴシック" w:eastAsia="ＭＳ Ｐゴシック" w:hAnsi="ＭＳ Ｐゴシック" w:cs="ＭＳ Ｐゴシック"/>
          <w:kern w:val="0"/>
          <w:sz w:val="24"/>
          <w:szCs w:val="24"/>
          <w14:ligatures w14:val="none"/>
        </w:rPr>
        <w:t>: 方向性自体は示さないため、他の指標との併用が必要。</w:t>
      </w:r>
    </w:p>
    <w:p w14:paraId="51B58E45" w14:textId="77777777" w:rsidR="003B6D80" w:rsidRPr="003B6D80" w:rsidRDefault="003B6D80" w:rsidP="003B6D80">
      <w:pPr>
        <w:widowControl/>
        <w:numPr>
          <w:ilvl w:val="0"/>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一目均衡表／スパンモデル</w:t>
      </w:r>
    </w:p>
    <w:p w14:paraId="3D1FCB07"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内容</w:t>
      </w:r>
      <w:r w:rsidRPr="003B6D80">
        <w:rPr>
          <w:rFonts w:ascii="ＭＳ Ｐゴシック" w:eastAsia="ＭＳ Ｐゴシック" w:hAnsi="ＭＳ Ｐゴシック" w:cs="ＭＳ Ｐゴシック"/>
          <w:kern w:val="0"/>
          <w:sz w:val="24"/>
          <w:szCs w:val="24"/>
          <w14:ligatures w14:val="none"/>
        </w:rPr>
        <w:t>: 複数の移動平均や先行線を用い、トレンドの方向と支持抵抗を総合的に判断。</w:t>
      </w:r>
    </w:p>
    <w:p w14:paraId="07BC9CD8"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r w:rsidRPr="003B6D80">
        <w:rPr>
          <w:rFonts w:ascii="ＭＳ Ｐゴシック" w:eastAsia="ＭＳ Ｐゴシック" w:hAnsi="ＭＳ Ｐゴシック" w:cs="ＭＳ Ｐゴシック"/>
          <w:kern w:val="0"/>
          <w:sz w:val="24"/>
          <w:szCs w:val="24"/>
          <w14:ligatures w14:val="none"/>
        </w:rPr>
        <w:t>: トレンドと押し目（戻り）の双方を同時に示唆できる。</w:t>
      </w:r>
    </w:p>
    <w:p w14:paraId="69D9C104" w14:textId="77777777" w:rsidR="003B6D80" w:rsidRPr="003B6D80" w:rsidRDefault="003B6D80" w:rsidP="003B6D80">
      <w:pPr>
        <w:widowControl/>
        <w:numPr>
          <w:ilvl w:val="1"/>
          <w:numId w:val="2"/>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留意点</w:t>
      </w:r>
      <w:r w:rsidRPr="003B6D80">
        <w:rPr>
          <w:rFonts w:ascii="ＭＳ Ｐゴシック" w:eastAsia="ＭＳ Ｐゴシック" w:hAnsi="ＭＳ Ｐゴシック" w:cs="ＭＳ Ｐゴシック"/>
          <w:kern w:val="0"/>
          <w:sz w:val="24"/>
          <w:szCs w:val="24"/>
          <w14:ligatures w14:val="none"/>
        </w:rPr>
        <w:t>: 構造が複雑で、パラメータ調整が必要となる場合がある。</w:t>
      </w:r>
    </w:p>
    <w:p w14:paraId="61CE9948" w14:textId="77777777" w:rsidR="003B6D80" w:rsidRPr="003B6D80" w:rsidRDefault="003B6D80" w:rsidP="003B6D80">
      <w:pPr>
        <w:widowControl/>
        <w:spacing w:before="100" w:beforeAutospacing="1" w:after="100" w:afterAutospacing="1"/>
        <w:jc w:val="left"/>
        <w:outlineLvl w:val="2"/>
        <w:rPr>
          <w:rFonts w:ascii="ＭＳ Ｐゴシック" w:eastAsia="ＭＳ Ｐゴシック" w:hAnsi="ＭＳ Ｐゴシック" w:cs="ＭＳ Ｐゴシック"/>
          <w:b/>
          <w:bCs/>
          <w:kern w:val="0"/>
          <w:sz w:val="27"/>
          <w:szCs w:val="27"/>
          <w14:ligatures w14:val="none"/>
        </w:rPr>
      </w:pPr>
      <w:r w:rsidRPr="003B6D80">
        <w:rPr>
          <w:rFonts w:ascii="ＭＳ Ｐゴシック" w:eastAsia="ＭＳ Ｐゴシック" w:hAnsi="ＭＳ Ｐゴシック" w:cs="ＭＳ Ｐゴシック"/>
          <w:b/>
          <w:bCs/>
          <w:kern w:val="0"/>
          <w:sz w:val="27"/>
          <w:szCs w:val="27"/>
          <w14:ligatures w14:val="none"/>
        </w:rPr>
        <w:t>1.3 複合フィルターの有効性</w:t>
      </w:r>
    </w:p>
    <w:p w14:paraId="4DDB4F66" w14:textId="77777777" w:rsidR="003B6D80" w:rsidRPr="003B6D80" w:rsidRDefault="003B6D80" w:rsidP="003B6D80">
      <w:pPr>
        <w:widowControl/>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単一の指標に依存するのではなく、異なる性質の指標を組み合わせることで、信頼性を高める。例えば、長期移動平均とADX、あるいは一目均衡表とボリンジャーバンドを併用することで、だましシグナルの低減や転換点の正確な検出が期待できる。</w:t>
      </w:r>
    </w:p>
    <w:p w14:paraId="7181D9A3"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pict w14:anchorId="4D20B216">
          <v:rect id="_x0000_i1026" style="width:0;height:1.5pt" o:hralign="center" o:hrstd="t" o:hr="t" fillcolor="#a0a0a0" stroked="f">
            <v:textbox inset="5.85pt,.7pt,5.85pt,.7pt"/>
          </v:rect>
        </w:pict>
      </w:r>
    </w:p>
    <w:p w14:paraId="1D873D66" w14:textId="77777777" w:rsidR="003B6D80" w:rsidRPr="003B6D80" w:rsidRDefault="003B6D80" w:rsidP="003B6D80">
      <w:pPr>
        <w:widowControl/>
        <w:spacing w:before="100" w:beforeAutospacing="1" w:after="100" w:afterAutospacing="1"/>
        <w:jc w:val="left"/>
        <w:outlineLvl w:val="1"/>
        <w:rPr>
          <w:rFonts w:ascii="ＭＳ Ｐゴシック" w:eastAsia="ＭＳ Ｐゴシック" w:hAnsi="ＭＳ Ｐゴシック" w:cs="ＭＳ Ｐゴシック"/>
          <w:b/>
          <w:bCs/>
          <w:kern w:val="0"/>
          <w:sz w:val="36"/>
          <w:szCs w:val="36"/>
          <w14:ligatures w14:val="none"/>
        </w:rPr>
      </w:pPr>
      <w:r w:rsidRPr="003B6D80">
        <w:rPr>
          <w:rFonts w:ascii="ＭＳ Ｐゴシック" w:eastAsia="ＭＳ Ｐゴシック" w:hAnsi="ＭＳ Ｐゴシック" w:cs="ＭＳ Ｐゴシック"/>
          <w:b/>
          <w:bCs/>
          <w:kern w:val="0"/>
          <w:sz w:val="36"/>
          <w:szCs w:val="36"/>
          <w14:ligatures w14:val="none"/>
        </w:rPr>
        <w:t>2. 中期のトレード準備（押し目・戻りの判断）</w:t>
      </w:r>
    </w:p>
    <w:p w14:paraId="684B3D35" w14:textId="77777777" w:rsidR="003B6D80" w:rsidRPr="003B6D80" w:rsidRDefault="003B6D80" w:rsidP="003B6D80">
      <w:pPr>
        <w:widowControl/>
        <w:spacing w:before="100" w:beforeAutospacing="1" w:after="100" w:afterAutospacing="1"/>
        <w:jc w:val="left"/>
        <w:outlineLvl w:val="2"/>
        <w:rPr>
          <w:rFonts w:ascii="ＭＳ Ｐゴシック" w:eastAsia="ＭＳ Ｐゴシック" w:hAnsi="ＭＳ Ｐゴシック" w:cs="ＭＳ Ｐゴシック"/>
          <w:b/>
          <w:bCs/>
          <w:kern w:val="0"/>
          <w:sz w:val="27"/>
          <w:szCs w:val="27"/>
          <w14:ligatures w14:val="none"/>
        </w:rPr>
      </w:pPr>
      <w:r w:rsidRPr="003B6D80">
        <w:rPr>
          <w:rFonts w:ascii="ＭＳ Ｐゴシック" w:eastAsia="ＭＳ Ｐゴシック" w:hAnsi="ＭＳ Ｐゴシック" w:cs="ＭＳ Ｐゴシック"/>
          <w:b/>
          <w:bCs/>
          <w:kern w:val="0"/>
          <w:sz w:val="27"/>
          <w:szCs w:val="27"/>
          <w14:ligatures w14:val="none"/>
        </w:rPr>
        <w:t>2.1 目的</w:t>
      </w:r>
    </w:p>
    <w:p w14:paraId="2977FB36" w14:textId="77777777" w:rsidR="003B6D80" w:rsidRPr="003B6D80" w:rsidRDefault="003B6D80" w:rsidP="003B6D80">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長期トレンドに沿ったエントリーを実現するため、適切な</w:t>
      </w:r>
      <w:r w:rsidRPr="003B6D80">
        <w:rPr>
          <w:rFonts w:ascii="ＭＳ Ｐゴシック" w:eastAsia="ＭＳ Ｐゴシック" w:hAnsi="ＭＳ Ｐゴシック" w:cs="ＭＳ Ｐゴシック"/>
          <w:b/>
          <w:bCs/>
          <w:kern w:val="0"/>
          <w:sz w:val="24"/>
          <w:szCs w:val="24"/>
          <w14:ligatures w14:val="none"/>
        </w:rPr>
        <w:t>押し目買い</w:t>
      </w:r>
      <w:r w:rsidRPr="003B6D80">
        <w:rPr>
          <w:rFonts w:ascii="ＭＳ Ｐゴシック" w:eastAsia="ＭＳ Ｐゴシック" w:hAnsi="ＭＳ Ｐゴシック" w:cs="ＭＳ Ｐゴシック"/>
          <w:kern w:val="0"/>
          <w:sz w:val="24"/>
          <w:szCs w:val="24"/>
          <w14:ligatures w14:val="none"/>
        </w:rPr>
        <w:t>または</w:t>
      </w:r>
      <w:r w:rsidRPr="003B6D80">
        <w:rPr>
          <w:rFonts w:ascii="ＭＳ Ｐゴシック" w:eastAsia="ＭＳ Ｐゴシック" w:hAnsi="ＭＳ Ｐゴシック" w:cs="ＭＳ Ｐゴシック"/>
          <w:b/>
          <w:bCs/>
          <w:kern w:val="0"/>
          <w:sz w:val="24"/>
          <w:szCs w:val="24"/>
          <w14:ligatures w14:val="none"/>
        </w:rPr>
        <w:t>戻り売り</w:t>
      </w:r>
      <w:r w:rsidRPr="003B6D80">
        <w:rPr>
          <w:rFonts w:ascii="ＭＳ Ｐゴシック" w:eastAsia="ＭＳ Ｐゴシック" w:hAnsi="ＭＳ Ｐゴシック" w:cs="ＭＳ Ｐゴシック"/>
          <w:kern w:val="0"/>
          <w:sz w:val="24"/>
          <w:szCs w:val="24"/>
          <w14:ligatures w14:val="none"/>
        </w:rPr>
        <w:t>のタイミングを捉える。</w:t>
      </w:r>
    </w:p>
    <w:p w14:paraId="7AED221A" w14:textId="77777777" w:rsidR="003B6D80" w:rsidRPr="003B6D80" w:rsidRDefault="003B6D80" w:rsidP="003B6D80">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無駄なエントリーを排除し、エントリーの精度を向上させる。</w:t>
      </w:r>
    </w:p>
    <w:p w14:paraId="76423754" w14:textId="77777777" w:rsidR="003B6D80" w:rsidRPr="003B6D80" w:rsidRDefault="003B6D80" w:rsidP="003B6D80">
      <w:pPr>
        <w:widowControl/>
        <w:spacing w:before="100" w:beforeAutospacing="1" w:after="100" w:afterAutospacing="1"/>
        <w:jc w:val="left"/>
        <w:outlineLvl w:val="2"/>
        <w:rPr>
          <w:rFonts w:ascii="ＭＳ Ｐゴシック" w:eastAsia="ＭＳ Ｐゴシック" w:hAnsi="ＭＳ Ｐゴシック" w:cs="ＭＳ Ｐゴシック"/>
          <w:b/>
          <w:bCs/>
          <w:kern w:val="0"/>
          <w:sz w:val="27"/>
          <w:szCs w:val="27"/>
          <w14:ligatures w14:val="none"/>
        </w:rPr>
      </w:pPr>
      <w:r w:rsidRPr="003B6D80">
        <w:rPr>
          <w:rFonts w:ascii="ＭＳ Ｐゴシック" w:eastAsia="ＭＳ Ｐゴシック" w:hAnsi="ＭＳ Ｐゴシック" w:cs="ＭＳ Ｐゴシック"/>
          <w:b/>
          <w:bCs/>
          <w:kern w:val="0"/>
          <w:sz w:val="27"/>
          <w:szCs w:val="27"/>
          <w14:ligatures w14:val="none"/>
        </w:rPr>
        <w:t>2.2 手法・指標</w:t>
      </w:r>
    </w:p>
    <w:p w14:paraId="65518354" w14:textId="77777777" w:rsidR="003B6D80" w:rsidRPr="003B6D80" w:rsidRDefault="003B6D80" w:rsidP="003B6D80">
      <w:pPr>
        <w:widowControl/>
        <w:numPr>
          <w:ilvl w:val="0"/>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移動平均線付近での調整</w:t>
      </w:r>
    </w:p>
    <w:p w14:paraId="03282A6D"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内容</w:t>
      </w:r>
      <w:r w:rsidRPr="003B6D80">
        <w:rPr>
          <w:rFonts w:ascii="ＭＳ Ｐゴシック" w:eastAsia="ＭＳ Ｐゴシック" w:hAnsi="ＭＳ Ｐゴシック" w:cs="ＭＳ Ｐゴシック"/>
          <w:kern w:val="0"/>
          <w:sz w:val="24"/>
          <w:szCs w:val="24"/>
          <w14:ligatures w14:val="none"/>
        </w:rPr>
        <w:t>: 長期MA近傍での価格調整を待ち、反発局面をエントリーポイントとする。</w:t>
      </w:r>
    </w:p>
    <w:p w14:paraId="36F04335"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r w:rsidRPr="003B6D80">
        <w:rPr>
          <w:rFonts w:ascii="ＭＳ Ｐゴシック" w:eastAsia="ＭＳ Ｐゴシック" w:hAnsi="ＭＳ Ｐゴシック" w:cs="ＭＳ Ｐゴシック"/>
          <w:kern w:val="0"/>
          <w:sz w:val="24"/>
          <w:szCs w:val="24"/>
          <w14:ligatures w14:val="none"/>
        </w:rPr>
        <w:t>: 動的な支持線として機能し、直感的に押し目・戻りを判断可能。</w:t>
      </w:r>
    </w:p>
    <w:p w14:paraId="3A4F1728"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留意点</w:t>
      </w:r>
      <w:r w:rsidRPr="003B6D80">
        <w:rPr>
          <w:rFonts w:ascii="ＭＳ Ｐゴシック" w:eastAsia="ＭＳ Ｐゴシック" w:hAnsi="ＭＳ Ｐゴシック" w:cs="ＭＳ Ｐゴシック"/>
          <w:kern w:val="0"/>
          <w:sz w:val="24"/>
          <w:szCs w:val="24"/>
          <w14:ligatures w14:val="none"/>
        </w:rPr>
        <w:t>: 強いトレンドの場合、調整が浅くなる可能性がある。</w:t>
      </w:r>
    </w:p>
    <w:p w14:paraId="07382E47" w14:textId="77777777" w:rsidR="003B6D80" w:rsidRPr="003B6D80" w:rsidRDefault="003B6D80" w:rsidP="003B6D80">
      <w:pPr>
        <w:widowControl/>
        <w:numPr>
          <w:ilvl w:val="0"/>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オシレーター系指標（RSI、ストキャスティクスなど）</w:t>
      </w:r>
    </w:p>
    <w:p w14:paraId="11541DFB"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内容</w:t>
      </w:r>
      <w:r w:rsidRPr="003B6D80">
        <w:rPr>
          <w:rFonts w:ascii="ＭＳ Ｐゴシック" w:eastAsia="ＭＳ Ｐゴシック" w:hAnsi="ＭＳ Ｐゴシック" w:cs="ＭＳ Ｐゴシック"/>
          <w:kern w:val="0"/>
          <w:sz w:val="24"/>
          <w:szCs w:val="24"/>
          <w14:ligatures w14:val="none"/>
        </w:rPr>
        <w:t>: 売られ過ぎ／買われ過ぎの数値状況を基にエントリータイミングを判断。</w:t>
      </w:r>
    </w:p>
    <w:p w14:paraId="630EE4E6"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lastRenderedPageBreak/>
        <w:t>メリット</w:t>
      </w:r>
      <w:r w:rsidRPr="003B6D80">
        <w:rPr>
          <w:rFonts w:ascii="ＭＳ Ｐゴシック" w:eastAsia="ＭＳ Ｐゴシック" w:hAnsi="ＭＳ Ｐゴシック" w:cs="ＭＳ Ｐゴシック"/>
          <w:kern w:val="0"/>
          <w:sz w:val="24"/>
          <w:szCs w:val="24"/>
          <w14:ligatures w14:val="none"/>
        </w:rPr>
        <w:t>: 客観的な閾値設定が可能で、エントリータイミングを絞り込める。</w:t>
      </w:r>
    </w:p>
    <w:p w14:paraId="4D7026AB"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留意点</w:t>
      </w:r>
      <w:r w:rsidRPr="003B6D80">
        <w:rPr>
          <w:rFonts w:ascii="ＭＳ Ｐゴシック" w:eastAsia="ＭＳ Ｐゴシック" w:hAnsi="ＭＳ Ｐゴシック" w:cs="ＭＳ Ｐゴシック"/>
          <w:kern w:val="0"/>
          <w:sz w:val="24"/>
          <w:szCs w:val="24"/>
          <w14:ligatures w14:val="none"/>
        </w:rPr>
        <w:t>: トレンドが強い場合、長期間極端な数値に留まることがある。</w:t>
      </w:r>
    </w:p>
    <w:p w14:paraId="6288432A" w14:textId="77777777" w:rsidR="003B6D80" w:rsidRPr="003B6D80" w:rsidRDefault="003B6D80" w:rsidP="003B6D80">
      <w:pPr>
        <w:widowControl/>
        <w:numPr>
          <w:ilvl w:val="0"/>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フィボナッチ・リトレースメント／ピボットポイント</w:t>
      </w:r>
    </w:p>
    <w:p w14:paraId="20858251"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内容</w:t>
      </w:r>
      <w:r w:rsidRPr="003B6D80">
        <w:rPr>
          <w:rFonts w:ascii="ＭＳ Ｐゴシック" w:eastAsia="ＭＳ Ｐゴシック" w:hAnsi="ＭＳ Ｐゴシック" w:cs="ＭＳ Ｐゴシック"/>
          <w:kern w:val="0"/>
          <w:sz w:val="24"/>
          <w:szCs w:val="24"/>
          <w14:ligatures w14:val="none"/>
        </w:rPr>
        <w:t>: 価格の調整幅を数値化し、一般的な反発水準（例：38.2%、50%）を基に判断。</w:t>
      </w:r>
    </w:p>
    <w:p w14:paraId="3CE53205"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r w:rsidRPr="003B6D80">
        <w:rPr>
          <w:rFonts w:ascii="ＭＳ Ｐゴシック" w:eastAsia="ＭＳ Ｐゴシック" w:hAnsi="ＭＳ Ｐゴシック" w:cs="ＭＳ Ｐゴシック"/>
          <w:kern w:val="0"/>
          <w:sz w:val="24"/>
          <w:szCs w:val="24"/>
          <w14:ligatures w14:val="none"/>
        </w:rPr>
        <w:t>: 市場参加者が注目する価格帯でのエントリーチャンスを把握可能。</w:t>
      </w:r>
    </w:p>
    <w:p w14:paraId="3FBCC66E"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留意点</w:t>
      </w:r>
      <w:r w:rsidRPr="003B6D80">
        <w:rPr>
          <w:rFonts w:ascii="ＭＳ Ｐゴシック" w:eastAsia="ＭＳ Ｐゴシック" w:hAnsi="ＭＳ Ｐゴシック" w:cs="ＭＳ Ｐゴシック"/>
          <w:kern w:val="0"/>
          <w:sz w:val="24"/>
          <w:szCs w:val="24"/>
          <w14:ligatures w14:val="none"/>
        </w:rPr>
        <w:t>: 他の指標と組み合わせないと、フェイクシグナルのリスクがある。</w:t>
      </w:r>
    </w:p>
    <w:p w14:paraId="481530EB" w14:textId="77777777" w:rsidR="003B6D80" w:rsidRPr="003B6D80" w:rsidRDefault="003B6D80" w:rsidP="003B6D80">
      <w:pPr>
        <w:widowControl/>
        <w:numPr>
          <w:ilvl w:val="0"/>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ボラティリティ・出来高の確認</w:t>
      </w:r>
    </w:p>
    <w:p w14:paraId="700281BB"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内容</w:t>
      </w:r>
      <w:r w:rsidRPr="003B6D80">
        <w:rPr>
          <w:rFonts w:ascii="ＭＳ Ｐゴシック" w:eastAsia="ＭＳ Ｐゴシック" w:hAnsi="ＭＳ Ｐゴシック" w:cs="ＭＳ Ｐゴシック"/>
          <w:kern w:val="0"/>
          <w:sz w:val="24"/>
          <w:szCs w:val="24"/>
          <w14:ligatures w14:val="none"/>
        </w:rPr>
        <w:t>: 調整局面でのボラティリティやティック出来高の変化を補助的に評価。</w:t>
      </w:r>
    </w:p>
    <w:p w14:paraId="2B37E563"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r w:rsidRPr="003B6D80">
        <w:rPr>
          <w:rFonts w:ascii="ＭＳ Ｐゴシック" w:eastAsia="ＭＳ Ｐゴシック" w:hAnsi="ＭＳ Ｐゴシック" w:cs="ＭＳ Ｐゴシック"/>
          <w:kern w:val="0"/>
          <w:sz w:val="24"/>
          <w:szCs w:val="24"/>
          <w14:ligatures w14:val="none"/>
        </w:rPr>
        <w:t>: 安定した市場状況下での押し目エントリーを狙いやすい。</w:t>
      </w:r>
    </w:p>
    <w:p w14:paraId="1A67C396" w14:textId="77777777" w:rsidR="003B6D80" w:rsidRPr="003B6D80" w:rsidRDefault="003B6D80" w:rsidP="003B6D80">
      <w:pPr>
        <w:widowControl/>
        <w:numPr>
          <w:ilvl w:val="1"/>
          <w:numId w:val="4"/>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留意点</w:t>
      </w:r>
      <w:r w:rsidRPr="003B6D80">
        <w:rPr>
          <w:rFonts w:ascii="ＭＳ Ｐゴシック" w:eastAsia="ＭＳ Ｐゴシック" w:hAnsi="ＭＳ Ｐゴシック" w:cs="ＭＳ Ｐゴシック"/>
          <w:kern w:val="0"/>
          <w:sz w:val="24"/>
          <w:szCs w:val="24"/>
          <w14:ligatures w14:val="none"/>
        </w:rPr>
        <w:t>: FXでは正確な出来高データが得にくいため、補助的なフィルターとして利用する。</w:t>
      </w:r>
    </w:p>
    <w:p w14:paraId="19C702F3"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pict w14:anchorId="7A5CD034">
          <v:rect id="_x0000_i1027" style="width:0;height:1.5pt" o:hralign="center" o:hrstd="t" o:hr="t" fillcolor="#a0a0a0" stroked="f">
            <v:textbox inset="5.85pt,.7pt,5.85pt,.7pt"/>
          </v:rect>
        </w:pict>
      </w:r>
    </w:p>
    <w:p w14:paraId="02C8D343" w14:textId="77777777" w:rsidR="003B6D80" w:rsidRPr="003B6D80" w:rsidRDefault="003B6D80" w:rsidP="003B6D80">
      <w:pPr>
        <w:widowControl/>
        <w:spacing w:before="100" w:beforeAutospacing="1" w:after="100" w:afterAutospacing="1"/>
        <w:jc w:val="left"/>
        <w:outlineLvl w:val="1"/>
        <w:rPr>
          <w:rFonts w:ascii="ＭＳ Ｐゴシック" w:eastAsia="ＭＳ Ｐゴシック" w:hAnsi="ＭＳ Ｐゴシック" w:cs="ＭＳ Ｐゴシック"/>
          <w:b/>
          <w:bCs/>
          <w:kern w:val="0"/>
          <w:sz w:val="36"/>
          <w:szCs w:val="36"/>
          <w14:ligatures w14:val="none"/>
        </w:rPr>
      </w:pPr>
      <w:r w:rsidRPr="003B6D80">
        <w:rPr>
          <w:rFonts w:ascii="ＭＳ Ｐゴシック" w:eastAsia="ＭＳ Ｐゴシック" w:hAnsi="ＭＳ Ｐゴシック" w:cs="ＭＳ Ｐゴシック"/>
          <w:b/>
          <w:bCs/>
          <w:kern w:val="0"/>
          <w:sz w:val="36"/>
          <w:szCs w:val="36"/>
          <w14:ligatures w14:val="none"/>
        </w:rPr>
        <w:t>3. 短期エントリー手法との適合性</w:t>
      </w:r>
    </w:p>
    <w:p w14:paraId="6D5D608B" w14:textId="77777777" w:rsidR="003B6D80" w:rsidRPr="003B6D80" w:rsidRDefault="003B6D80" w:rsidP="003B6D80">
      <w:pPr>
        <w:widowControl/>
        <w:spacing w:before="100" w:beforeAutospacing="1" w:after="100" w:afterAutospacing="1"/>
        <w:jc w:val="left"/>
        <w:outlineLvl w:val="2"/>
        <w:rPr>
          <w:rFonts w:ascii="ＭＳ Ｐゴシック" w:eastAsia="ＭＳ Ｐゴシック" w:hAnsi="ＭＳ Ｐゴシック" w:cs="ＭＳ Ｐゴシック"/>
          <w:b/>
          <w:bCs/>
          <w:kern w:val="0"/>
          <w:sz w:val="27"/>
          <w:szCs w:val="27"/>
          <w14:ligatures w14:val="none"/>
        </w:rPr>
      </w:pPr>
      <w:r w:rsidRPr="003B6D80">
        <w:rPr>
          <w:rFonts w:ascii="ＭＳ Ｐゴシック" w:eastAsia="ＭＳ Ｐゴシック" w:hAnsi="ＭＳ Ｐゴシック" w:cs="ＭＳ Ｐゴシック"/>
          <w:b/>
          <w:bCs/>
          <w:kern w:val="0"/>
          <w:sz w:val="27"/>
          <w:szCs w:val="27"/>
          <w14:ligatures w14:val="none"/>
        </w:rPr>
        <w:t>3.1 目的</w:t>
      </w:r>
    </w:p>
    <w:p w14:paraId="324D9EF9" w14:textId="77777777" w:rsidR="003B6D80" w:rsidRPr="003B6D80" w:rsidRDefault="003B6D80" w:rsidP="003B6D80">
      <w:pPr>
        <w:widowControl/>
        <w:numPr>
          <w:ilvl w:val="0"/>
          <w:numId w:val="5"/>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長期・中期のフィルターをクリアした後、最適な</w:t>
      </w:r>
      <w:r w:rsidRPr="003B6D80">
        <w:rPr>
          <w:rFonts w:ascii="ＭＳ Ｐゴシック" w:eastAsia="ＭＳ Ｐゴシック" w:hAnsi="ＭＳ Ｐゴシック" w:cs="ＭＳ Ｐゴシック"/>
          <w:b/>
          <w:bCs/>
          <w:kern w:val="0"/>
          <w:sz w:val="24"/>
          <w:szCs w:val="24"/>
          <w14:ligatures w14:val="none"/>
        </w:rPr>
        <w:t>短期エントリータイミング</w:t>
      </w:r>
      <w:r w:rsidRPr="003B6D80">
        <w:rPr>
          <w:rFonts w:ascii="ＭＳ Ｐゴシック" w:eastAsia="ＭＳ Ｐゴシック" w:hAnsi="ＭＳ Ｐゴシック" w:cs="ＭＳ Ｐゴシック"/>
          <w:kern w:val="0"/>
          <w:sz w:val="24"/>
          <w:szCs w:val="24"/>
          <w14:ligatures w14:val="none"/>
        </w:rPr>
        <w:t>を決定する。</w:t>
      </w:r>
    </w:p>
    <w:p w14:paraId="66D88534" w14:textId="77777777" w:rsidR="003B6D80" w:rsidRPr="003B6D80" w:rsidRDefault="003B6D80" w:rsidP="003B6D80">
      <w:pPr>
        <w:widowControl/>
        <w:numPr>
          <w:ilvl w:val="0"/>
          <w:numId w:val="5"/>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短期手法は、複数のエントリーアルゴリズムをモジュール化して切り替え可能とし、最も効果的な方法をバックテストにより選定する。</w:t>
      </w:r>
    </w:p>
    <w:p w14:paraId="1B7B186D" w14:textId="77777777" w:rsidR="003B6D80" w:rsidRPr="003B6D80" w:rsidRDefault="003B6D80" w:rsidP="003B6D80">
      <w:pPr>
        <w:widowControl/>
        <w:spacing w:before="100" w:beforeAutospacing="1" w:after="100" w:afterAutospacing="1"/>
        <w:jc w:val="left"/>
        <w:outlineLvl w:val="2"/>
        <w:rPr>
          <w:rFonts w:ascii="ＭＳ Ｐゴシック" w:eastAsia="ＭＳ Ｐゴシック" w:hAnsi="ＭＳ Ｐゴシック" w:cs="ＭＳ Ｐゴシック"/>
          <w:b/>
          <w:bCs/>
          <w:kern w:val="0"/>
          <w:sz w:val="27"/>
          <w:szCs w:val="27"/>
          <w14:ligatures w14:val="none"/>
        </w:rPr>
      </w:pPr>
      <w:r w:rsidRPr="003B6D80">
        <w:rPr>
          <w:rFonts w:ascii="ＭＳ Ｐゴシック" w:eastAsia="ＭＳ Ｐゴシック" w:hAnsi="ＭＳ Ｐゴシック" w:cs="ＭＳ Ｐゴシック"/>
          <w:b/>
          <w:bCs/>
          <w:kern w:val="0"/>
          <w:sz w:val="27"/>
          <w:szCs w:val="27"/>
          <w14:ligatures w14:val="none"/>
        </w:rPr>
        <w:t>3.2 短期エントリー手法の例</w:t>
      </w:r>
    </w:p>
    <w:p w14:paraId="5C64BCBA" w14:textId="77777777" w:rsidR="003B6D80" w:rsidRPr="003B6D80" w:rsidRDefault="003B6D80" w:rsidP="003B6D80">
      <w:pPr>
        <w:widowControl/>
        <w:numPr>
          <w:ilvl w:val="0"/>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ブレイクアウトエントリー</w:t>
      </w:r>
    </w:p>
    <w:p w14:paraId="1FA90F14" w14:textId="77777777" w:rsidR="003B6D80" w:rsidRPr="003B6D80" w:rsidRDefault="003B6D80" w:rsidP="003B6D80">
      <w:pPr>
        <w:widowControl/>
        <w:numPr>
          <w:ilvl w:val="1"/>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内容</w:t>
      </w:r>
      <w:r w:rsidRPr="003B6D80">
        <w:rPr>
          <w:rFonts w:ascii="ＭＳ Ｐゴシック" w:eastAsia="ＭＳ Ｐゴシック" w:hAnsi="ＭＳ Ｐゴシック" w:cs="ＭＳ Ｐゴシック"/>
          <w:kern w:val="0"/>
          <w:sz w:val="24"/>
          <w:szCs w:val="24"/>
          <w14:ligatures w14:val="none"/>
        </w:rPr>
        <w:t>: 直近の高値または安値を更新した瞬間にエントリーする。</w:t>
      </w:r>
    </w:p>
    <w:p w14:paraId="33B42E22" w14:textId="77777777" w:rsidR="003B6D80" w:rsidRPr="003B6D80" w:rsidRDefault="003B6D80" w:rsidP="003B6D80">
      <w:pPr>
        <w:widowControl/>
        <w:numPr>
          <w:ilvl w:val="1"/>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r w:rsidRPr="003B6D80">
        <w:rPr>
          <w:rFonts w:ascii="ＭＳ Ｐゴシック" w:eastAsia="ＭＳ Ｐゴシック" w:hAnsi="ＭＳ Ｐゴシック" w:cs="ＭＳ Ｐゴシック"/>
          <w:kern w:val="0"/>
          <w:sz w:val="24"/>
          <w:szCs w:val="24"/>
          <w14:ligatures w14:val="none"/>
        </w:rPr>
        <w:t>: トレンドの再加速局面を逃さずに捕捉できる。</w:t>
      </w:r>
    </w:p>
    <w:p w14:paraId="225AAD37" w14:textId="77777777" w:rsidR="003B6D80" w:rsidRPr="003B6D80" w:rsidRDefault="003B6D80" w:rsidP="003B6D80">
      <w:pPr>
        <w:widowControl/>
        <w:numPr>
          <w:ilvl w:val="1"/>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留意点</w:t>
      </w:r>
      <w:r w:rsidRPr="003B6D80">
        <w:rPr>
          <w:rFonts w:ascii="ＭＳ Ｐゴシック" w:eastAsia="ＭＳ Ｐゴシック" w:hAnsi="ＭＳ Ｐゴシック" w:cs="ＭＳ Ｐゴシック"/>
          <w:kern w:val="0"/>
          <w:sz w:val="24"/>
          <w:szCs w:val="24"/>
          <w14:ligatures w14:val="none"/>
        </w:rPr>
        <w:t>: 騙しブレイクに対するフィルター（例：ボラティリティチェック）を併用する必要がある。</w:t>
      </w:r>
    </w:p>
    <w:p w14:paraId="0BB3C8D0" w14:textId="77777777" w:rsidR="003B6D80" w:rsidRPr="003B6D80" w:rsidRDefault="003B6D80" w:rsidP="003B6D80">
      <w:pPr>
        <w:widowControl/>
        <w:numPr>
          <w:ilvl w:val="0"/>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モメンタム指標のクロス</w:t>
      </w:r>
    </w:p>
    <w:p w14:paraId="0B2B7F06" w14:textId="77777777" w:rsidR="003B6D80" w:rsidRPr="003B6D80" w:rsidRDefault="003B6D80" w:rsidP="003B6D80">
      <w:pPr>
        <w:widowControl/>
        <w:numPr>
          <w:ilvl w:val="1"/>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lastRenderedPageBreak/>
        <w:t>内容</w:t>
      </w:r>
      <w:r w:rsidRPr="003B6D80">
        <w:rPr>
          <w:rFonts w:ascii="ＭＳ Ｐゴシック" w:eastAsia="ＭＳ Ｐゴシック" w:hAnsi="ＭＳ Ｐゴシック" w:cs="ＭＳ Ｐゴシック"/>
          <w:kern w:val="0"/>
          <w:sz w:val="24"/>
          <w:szCs w:val="24"/>
          <w14:ligatures w14:val="none"/>
        </w:rPr>
        <w:t>: 短期移動平均のクロスやMACD、RSIの転換シグナルに基づいてエントリー。</w:t>
      </w:r>
    </w:p>
    <w:p w14:paraId="1EB4CA25" w14:textId="77777777" w:rsidR="003B6D80" w:rsidRPr="003B6D80" w:rsidRDefault="003B6D80" w:rsidP="003B6D80">
      <w:pPr>
        <w:widowControl/>
        <w:numPr>
          <w:ilvl w:val="1"/>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r w:rsidRPr="003B6D80">
        <w:rPr>
          <w:rFonts w:ascii="ＭＳ Ｐゴシック" w:eastAsia="ＭＳ Ｐゴシック" w:hAnsi="ＭＳ Ｐゴシック" w:cs="ＭＳ Ｐゴシック"/>
          <w:kern w:val="0"/>
          <w:sz w:val="24"/>
          <w:szCs w:val="24"/>
          <w14:ligatures w14:val="none"/>
        </w:rPr>
        <w:t>: 比較的安定したシグナルを生成し、統計的に有意なケースが多い。</w:t>
      </w:r>
    </w:p>
    <w:p w14:paraId="18BBB36D" w14:textId="77777777" w:rsidR="003B6D80" w:rsidRPr="003B6D80" w:rsidRDefault="003B6D80" w:rsidP="003B6D80">
      <w:pPr>
        <w:widowControl/>
        <w:numPr>
          <w:ilvl w:val="1"/>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留意点</w:t>
      </w:r>
      <w:r w:rsidRPr="003B6D80">
        <w:rPr>
          <w:rFonts w:ascii="ＭＳ Ｐゴシック" w:eastAsia="ＭＳ Ｐゴシック" w:hAnsi="ＭＳ Ｐゴシック" w:cs="ＭＳ Ｐゴシック"/>
          <w:kern w:val="0"/>
          <w:sz w:val="24"/>
          <w:szCs w:val="24"/>
          <w14:ligatures w14:val="none"/>
        </w:rPr>
        <w:t>: 反転の初動を見送る場合があり、タイミングが若干遅れることがある。</w:t>
      </w:r>
    </w:p>
    <w:p w14:paraId="73DF2919" w14:textId="77777777" w:rsidR="003B6D80" w:rsidRPr="003B6D80" w:rsidRDefault="003B6D80" w:rsidP="003B6D80">
      <w:pPr>
        <w:widowControl/>
        <w:numPr>
          <w:ilvl w:val="0"/>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プライスアクション</w:t>
      </w:r>
    </w:p>
    <w:p w14:paraId="53388F61" w14:textId="77777777" w:rsidR="003B6D80" w:rsidRPr="003B6D80" w:rsidRDefault="003B6D80" w:rsidP="003B6D80">
      <w:pPr>
        <w:widowControl/>
        <w:numPr>
          <w:ilvl w:val="1"/>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内容</w:t>
      </w:r>
      <w:r w:rsidRPr="003B6D80">
        <w:rPr>
          <w:rFonts w:ascii="ＭＳ Ｐゴシック" w:eastAsia="ＭＳ Ｐゴシック" w:hAnsi="ＭＳ Ｐゴシック" w:cs="ＭＳ Ｐゴシック"/>
          <w:kern w:val="0"/>
          <w:sz w:val="24"/>
          <w:szCs w:val="24"/>
          <w14:ligatures w14:val="none"/>
        </w:rPr>
        <w:t>: ローソク足パターン（ピンバー、包み足など）を検出し、反転の瞬間にエントリー。</w:t>
      </w:r>
    </w:p>
    <w:p w14:paraId="3BE15A46" w14:textId="77777777" w:rsidR="003B6D80" w:rsidRPr="003B6D80" w:rsidRDefault="003B6D80" w:rsidP="003B6D80">
      <w:pPr>
        <w:widowControl/>
        <w:numPr>
          <w:ilvl w:val="1"/>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r w:rsidRPr="003B6D80">
        <w:rPr>
          <w:rFonts w:ascii="ＭＳ Ｐゴシック" w:eastAsia="ＭＳ Ｐゴシック" w:hAnsi="ＭＳ Ｐゴシック" w:cs="ＭＳ Ｐゴシック"/>
          <w:kern w:val="0"/>
          <w:sz w:val="24"/>
          <w:szCs w:val="24"/>
          <w14:ligatures w14:val="none"/>
        </w:rPr>
        <w:t>: 市場参加者の心理や大口注文の気配を捉えられる可能性がある。</w:t>
      </w:r>
    </w:p>
    <w:p w14:paraId="4F5107B2" w14:textId="77777777" w:rsidR="003B6D80" w:rsidRPr="003B6D80" w:rsidRDefault="003B6D80" w:rsidP="003B6D80">
      <w:pPr>
        <w:widowControl/>
        <w:numPr>
          <w:ilvl w:val="1"/>
          <w:numId w:val="6"/>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留意点</w:t>
      </w:r>
      <w:r w:rsidRPr="003B6D80">
        <w:rPr>
          <w:rFonts w:ascii="ＭＳ Ｐゴシック" w:eastAsia="ＭＳ Ｐゴシック" w:hAnsi="ＭＳ Ｐゴシック" w:cs="ＭＳ Ｐゴシック"/>
          <w:kern w:val="0"/>
          <w:sz w:val="24"/>
          <w:szCs w:val="24"/>
          <w14:ligatures w14:val="none"/>
        </w:rPr>
        <w:t>: 定量化が難しく、自動化のためにはパターンの厳密な定義が必要。</w:t>
      </w:r>
    </w:p>
    <w:p w14:paraId="72A11074" w14:textId="77777777" w:rsidR="003B6D80" w:rsidRPr="003B6D80" w:rsidRDefault="003B6D80" w:rsidP="003B6D80">
      <w:pPr>
        <w:widowControl/>
        <w:spacing w:before="100" w:beforeAutospacing="1" w:after="100" w:afterAutospacing="1"/>
        <w:jc w:val="left"/>
        <w:outlineLvl w:val="2"/>
        <w:rPr>
          <w:rFonts w:ascii="ＭＳ Ｐゴシック" w:eastAsia="ＭＳ Ｐゴシック" w:hAnsi="ＭＳ Ｐゴシック" w:cs="ＭＳ Ｐゴシック"/>
          <w:b/>
          <w:bCs/>
          <w:kern w:val="0"/>
          <w:sz w:val="27"/>
          <w:szCs w:val="27"/>
          <w14:ligatures w14:val="none"/>
        </w:rPr>
      </w:pPr>
      <w:r w:rsidRPr="003B6D80">
        <w:rPr>
          <w:rFonts w:ascii="ＭＳ Ｐゴシック" w:eastAsia="ＭＳ Ｐゴシック" w:hAnsi="ＭＳ Ｐゴシック" w:cs="ＭＳ Ｐゴシック"/>
          <w:b/>
          <w:bCs/>
          <w:kern w:val="0"/>
          <w:sz w:val="27"/>
          <w:szCs w:val="27"/>
          <w14:ligatures w14:val="none"/>
        </w:rPr>
        <w:t>3.3 モジュール化のアプローチ</w:t>
      </w:r>
    </w:p>
    <w:p w14:paraId="28011559" w14:textId="77777777" w:rsidR="003B6D80" w:rsidRPr="003B6D80" w:rsidRDefault="003B6D80" w:rsidP="003B6D80">
      <w:pPr>
        <w:widowControl/>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長期・中期のフィルター部分を共通モジュールとして固定し、短期エントリー部分をパラメータまたはモード切替によって差し替え可能な設計とする。これにより、複数の短期手法の効果を同一条件下で比較検証でき、最も有効なエントリー戦略の選定が容易となる。</w:t>
      </w:r>
    </w:p>
    <w:p w14:paraId="4C9CBDB0"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pict w14:anchorId="55AC4F67">
          <v:rect id="_x0000_i1028" style="width:0;height:1.5pt" o:hralign="center" o:hrstd="t" o:hr="t" fillcolor="#a0a0a0" stroked="f">
            <v:textbox inset="5.85pt,.7pt,5.85pt,.7pt"/>
          </v:rect>
        </w:pict>
      </w:r>
    </w:p>
    <w:p w14:paraId="3425F848" w14:textId="77777777" w:rsidR="003B6D80" w:rsidRPr="003B6D80" w:rsidRDefault="003B6D80" w:rsidP="003B6D80">
      <w:pPr>
        <w:widowControl/>
        <w:spacing w:before="100" w:beforeAutospacing="1" w:after="100" w:afterAutospacing="1"/>
        <w:jc w:val="left"/>
        <w:outlineLvl w:val="1"/>
        <w:rPr>
          <w:rFonts w:ascii="ＭＳ Ｐゴシック" w:eastAsia="ＭＳ Ｐゴシック" w:hAnsi="ＭＳ Ｐゴシック" w:cs="ＭＳ Ｐゴシック"/>
          <w:b/>
          <w:bCs/>
          <w:kern w:val="0"/>
          <w:sz w:val="36"/>
          <w:szCs w:val="36"/>
          <w14:ligatures w14:val="none"/>
        </w:rPr>
      </w:pPr>
      <w:r w:rsidRPr="003B6D80">
        <w:rPr>
          <w:rFonts w:ascii="ＭＳ Ｐゴシック" w:eastAsia="ＭＳ Ｐゴシック" w:hAnsi="ＭＳ Ｐゴシック" w:cs="ＭＳ Ｐゴシック"/>
          <w:b/>
          <w:bCs/>
          <w:kern w:val="0"/>
          <w:sz w:val="36"/>
          <w:szCs w:val="36"/>
          <w14:ligatures w14:val="none"/>
        </w:rPr>
        <w:t>4. 実装に向けた設計上の留意点</w:t>
      </w:r>
    </w:p>
    <w:p w14:paraId="2FB2B8D9" w14:textId="77777777" w:rsidR="003B6D80" w:rsidRPr="003B6D80" w:rsidRDefault="003B6D80" w:rsidP="003B6D80">
      <w:pPr>
        <w:widowControl/>
        <w:numPr>
          <w:ilvl w:val="0"/>
          <w:numId w:val="7"/>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パラメータの汎用性</w:t>
      </w:r>
      <w:r w:rsidRPr="003B6D80">
        <w:rPr>
          <w:rFonts w:ascii="ＭＳ Ｐゴシック" w:eastAsia="ＭＳ Ｐゴシック" w:hAnsi="ＭＳ Ｐゴシック" w:cs="ＭＳ Ｐゴシック"/>
          <w:kern w:val="0"/>
          <w:sz w:val="24"/>
          <w:szCs w:val="24"/>
          <w14:ligatures w14:val="none"/>
        </w:rPr>
        <w:br/>
        <w:t>標準的な値（例：MA200、RSI14、ADX14など）を基本とし、極端な値の採用は避ける。過度な最適化によるカーブフィッティングを回避するため、パラメータは狭い範囲内で調整する。</w:t>
      </w:r>
    </w:p>
    <w:p w14:paraId="766A3CBD" w14:textId="77777777" w:rsidR="003B6D80" w:rsidRPr="003B6D80" w:rsidRDefault="003B6D80" w:rsidP="003B6D80">
      <w:pPr>
        <w:widowControl/>
        <w:numPr>
          <w:ilvl w:val="0"/>
          <w:numId w:val="7"/>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複数市場での検証</w:t>
      </w:r>
      <w:r w:rsidRPr="003B6D80">
        <w:rPr>
          <w:rFonts w:ascii="ＭＳ Ｐゴシック" w:eastAsia="ＭＳ Ｐゴシック" w:hAnsi="ＭＳ Ｐゴシック" w:cs="ＭＳ Ｐゴシック"/>
          <w:kern w:val="0"/>
          <w:sz w:val="24"/>
          <w:szCs w:val="24"/>
          <w14:ligatures w14:val="none"/>
        </w:rPr>
        <w:br/>
        <w:t>特定の通貨ペアや時間帯に依存せず、異なる市場環境でのバックテストを実施し、安定性と汎用性を確認する。</w:t>
      </w:r>
    </w:p>
    <w:p w14:paraId="64A90BAE" w14:textId="77777777" w:rsidR="003B6D80" w:rsidRPr="003B6D80" w:rsidRDefault="003B6D80" w:rsidP="003B6D80">
      <w:pPr>
        <w:widowControl/>
        <w:numPr>
          <w:ilvl w:val="0"/>
          <w:numId w:val="7"/>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ロジックの段階的検証</w:t>
      </w:r>
      <w:r w:rsidRPr="003B6D80">
        <w:rPr>
          <w:rFonts w:ascii="ＭＳ Ｐゴシック" w:eastAsia="ＭＳ Ｐゴシック" w:hAnsi="ＭＳ Ｐゴシック" w:cs="ＭＳ Ｐゴシック"/>
          <w:kern w:val="0"/>
          <w:sz w:val="24"/>
          <w:szCs w:val="24"/>
          <w14:ligatures w14:val="none"/>
        </w:rPr>
        <w:br/>
        <w:t>長期フィルター、中期シグナル、短期エントリーそれぞれ単体での動作検証を行い、最終的な組み合わせで一貫性のあるトレードが実現できるか確認する。</w:t>
      </w:r>
    </w:p>
    <w:p w14:paraId="4431F724" w14:textId="77777777" w:rsidR="003B6D80" w:rsidRPr="003B6D80" w:rsidRDefault="003B6D80" w:rsidP="003B6D80">
      <w:pPr>
        <w:widowControl/>
        <w:numPr>
          <w:ilvl w:val="0"/>
          <w:numId w:val="7"/>
        </w:numPr>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lastRenderedPageBreak/>
        <w:t>リスク管理の明確化</w:t>
      </w:r>
      <w:r w:rsidRPr="003B6D80">
        <w:rPr>
          <w:rFonts w:ascii="ＭＳ Ｐゴシック" w:eastAsia="ＭＳ Ｐゴシック" w:hAnsi="ＭＳ Ｐゴシック" w:cs="ＭＳ Ｐゴシック"/>
          <w:kern w:val="0"/>
          <w:sz w:val="24"/>
          <w:szCs w:val="24"/>
          <w14:ligatures w14:val="none"/>
        </w:rPr>
        <w:br/>
        <w:t>エントリー後のストップロス、利確、トレーリングストップなど、リスク管理のルールもシンプルかつ一貫性を持たせる。特に、過度に複雑な利確条件は避け、直感的なルールに基づく設定が望ましい。</w:t>
      </w:r>
    </w:p>
    <w:p w14:paraId="4BE2ED41"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pict w14:anchorId="4E6F0DA4">
          <v:rect id="_x0000_i1029" style="width:0;height:1.5pt" o:hralign="center" o:hrstd="t" o:hr="t" fillcolor="#a0a0a0" stroked="f">
            <v:textbox inset="5.85pt,.7pt,5.85pt,.7pt"/>
          </v:rect>
        </w:pict>
      </w:r>
    </w:p>
    <w:p w14:paraId="5BB4B3E6" w14:textId="77777777" w:rsidR="003B6D80" w:rsidRPr="003B6D80" w:rsidRDefault="003B6D80" w:rsidP="003B6D80">
      <w:pPr>
        <w:widowControl/>
        <w:spacing w:before="100" w:beforeAutospacing="1" w:after="100" w:afterAutospacing="1"/>
        <w:jc w:val="left"/>
        <w:outlineLvl w:val="1"/>
        <w:rPr>
          <w:rFonts w:ascii="ＭＳ Ｐゴシック" w:eastAsia="ＭＳ Ｐゴシック" w:hAnsi="ＭＳ Ｐゴシック" w:cs="ＭＳ Ｐゴシック"/>
          <w:b/>
          <w:bCs/>
          <w:kern w:val="0"/>
          <w:sz w:val="36"/>
          <w:szCs w:val="36"/>
          <w14:ligatures w14:val="none"/>
        </w:rPr>
      </w:pPr>
      <w:r w:rsidRPr="003B6D80">
        <w:rPr>
          <w:rFonts w:ascii="ＭＳ Ｐゴシック" w:eastAsia="ＭＳ Ｐゴシック" w:hAnsi="ＭＳ Ｐゴシック" w:cs="ＭＳ Ｐゴシック"/>
          <w:b/>
          <w:bCs/>
          <w:kern w:val="0"/>
          <w:sz w:val="36"/>
          <w:szCs w:val="36"/>
          <w14:ligatures w14:val="none"/>
        </w:rPr>
        <w:t>5. 各手法のメリット・デメリットの比較</w:t>
      </w:r>
    </w:p>
    <w:p w14:paraId="3E665DDD" w14:textId="77777777" w:rsidR="003B6D80" w:rsidRPr="003B6D80" w:rsidRDefault="003B6D80" w:rsidP="003B6D80">
      <w:pPr>
        <w:widowControl/>
        <w:spacing w:before="100" w:beforeAutospacing="1" w:after="100" w:afterAutospacing="1"/>
        <w:jc w:val="left"/>
        <w:outlineLvl w:val="2"/>
        <w:rPr>
          <w:rFonts w:ascii="ＭＳ Ｐゴシック" w:eastAsia="ＭＳ Ｐゴシック" w:hAnsi="ＭＳ Ｐゴシック" w:cs="ＭＳ Ｐゴシック"/>
          <w:b/>
          <w:bCs/>
          <w:kern w:val="0"/>
          <w:sz w:val="27"/>
          <w:szCs w:val="27"/>
          <w14:ligatures w14:val="none"/>
        </w:rPr>
      </w:pPr>
      <w:r w:rsidRPr="003B6D80">
        <w:rPr>
          <w:rFonts w:ascii="ＭＳ Ｐゴシック" w:eastAsia="ＭＳ Ｐゴシック" w:hAnsi="ＭＳ Ｐゴシック" w:cs="ＭＳ Ｐゴシック"/>
          <w:b/>
          <w:bCs/>
          <w:kern w:val="0"/>
          <w:sz w:val="27"/>
          <w:szCs w:val="27"/>
          <w14:ligatures w14:val="none"/>
        </w:rPr>
        <w:t>5.1 長期トレンド判定手法</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42"/>
        <w:gridCol w:w="3507"/>
        <w:gridCol w:w="3255"/>
      </w:tblGrid>
      <w:tr w:rsidR="003B6D80" w:rsidRPr="003B6D80" w14:paraId="5A7645D5" w14:textId="77777777" w:rsidTr="003B6D80">
        <w:trPr>
          <w:tblHeader/>
          <w:tblCellSpacing w:w="15" w:type="dxa"/>
        </w:trPr>
        <w:tc>
          <w:tcPr>
            <w:tcW w:w="0" w:type="auto"/>
            <w:vAlign w:val="center"/>
            <w:hideMark/>
          </w:tcPr>
          <w:p w14:paraId="782BC2EB" w14:textId="77777777" w:rsidR="003B6D80" w:rsidRPr="003B6D80" w:rsidRDefault="003B6D80" w:rsidP="003B6D80">
            <w:pPr>
              <w:widowControl/>
              <w:jc w:val="center"/>
              <w:rPr>
                <w:rFonts w:ascii="ＭＳ Ｐゴシック" w:eastAsia="ＭＳ Ｐゴシック" w:hAnsi="ＭＳ Ｐゴシック" w:cs="ＭＳ Ｐゴシック"/>
                <w:b/>
                <w:bCs/>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手法／指標</w:t>
            </w:r>
          </w:p>
        </w:tc>
        <w:tc>
          <w:tcPr>
            <w:tcW w:w="0" w:type="auto"/>
            <w:vAlign w:val="center"/>
            <w:hideMark/>
          </w:tcPr>
          <w:p w14:paraId="41E1B731" w14:textId="77777777" w:rsidR="003B6D80" w:rsidRPr="003B6D80" w:rsidRDefault="003B6D80" w:rsidP="003B6D80">
            <w:pPr>
              <w:widowControl/>
              <w:jc w:val="center"/>
              <w:rPr>
                <w:rFonts w:ascii="ＭＳ Ｐゴシック" w:eastAsia="ＭＳ Ｐゴシック" w:hAnsi="ＭＳ Ｐゴシック" w:cs="ＭＳ Ｐゴシック"/>
                <w:b/>
                <w:bCs/>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p>
        </w:tc>
        <w:tc>
          <w:tcPr>
            <w:tcW w:w="0" w:type="auto"/>
            <w:vAlign w:val="center"/>
            <w:hideMark/>
          </w:tcPr>
          <w:p w14:paraId="0B3DBC87" w14:textId="77777777" w:rsidR="003B6D80" w:rsidRPr="003B6D80" w:rsidRDefault="003B6D80" w:rsidP="003B6D80">
            <w:pPr>
              <w:widowControl/>
              <w:jc w:val="center"/>
              <w:rPr>
                <w:rFonts w:ascii="ＭＳ Ｐゴシック" w:eastAsia="ＭＳ Ｐゴシック" w:hAnsi="ＭＳ Ｐゴシック" w:cs="ＭＳ Ｐゴシック"/>
                <w:b/>
                <w:bCs/>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デメリット</w:t>
            </w:r>
          </w:p>
        </w:tc>
      </w:tr>
      <w:tr w:rsidR="003B6D80" w:rsidRPr="003B6D80" w14:paraId="0064A114" w14:textId="77777777" w:rsidTr="003B6D80">
        <w:trPr>
          <w:tblCellSpacing w:w="15" w:type="dxa"/>
        </w:trPr>
        <w:tc>
          <w:tcPr>
            <w:tcW w:w="0" w:type="auto"/>
            <w:vAlign w:val="center"/>
            <w:hideMark/>
          </w:tcPr>
          <w:p w14:paraId="0661DE77"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移動平均線（長期MA）</w:t>
            </w:r>
          </w:p>
        </w:tc>
        <w:tc>
          <w:tcPr>
            <w:tcW w:w="0" w:type="auto"/>
            <w:vAlign w:val="center"/>
            <w:hideMark/>
          </w:tcPr>
          <w:p w14:paraId="73A025C9"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シンプルで直感的、広範に利用され信頼性が高い</w:t>
            </w:r>
          </w:p>
        </w:tc>
        <w:tc>
          <w:tcPr>
            <w:tcW w:w="0" w:type="auto"/>
            <w:vAlign w:val="center"/>
            <w:hideMark/>
          </w:tcPr>
          <w:p w14:paraId="61D696D0"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変化に遅れが生じ、急転換時に反応が遅れる恐れがある</w:t>
            </w:r>
          </w:p>
        </w:tc>
      </w:tr>
      <w:tr w:rsidR="003B6D80" w:rsidRPr="003B6D80" w14:paraId="6E971414" w14:textId="77777777" w:rsidTr="003B6D80">
        <w:trPr>
          <w:tblCellSpacing w:w="15" w:type="dxa"/>
        </w:trPr>
        <w:tc>
          <w:tcPr>
            <w:tcW w:w="0" w:type="auto"/>
            <w:vAlign w:val="center"/>
            <w:hideMark/>
          </w:tcPr>
          <w:p w14:paraId="2F8424E1"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ボリンジャーバンド</w:t>
            </w:r>
          </w:p>
        </w:tc>
        <w:tc>
          <w:tcPr>
            <w:tcW w:w="0" w:type="auto"/>
            <w:vAlign w:val="center"/>
            <w:hideMark/>
          </w:tcPr>
          <w:p w14:paraId="7B879072"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ボラティリティ変化に敏感で、トレンド発生が視覚的に判別可能</w:t>
            </w:r>
          </w:p>
        </w:tc>
        <w:tc>
          <w:tcPr>
            <w:tcW w:w="0" w:type="auto"/>
            <w:vAlign w:val="center"/>
            <w:hideMark/>
          </w:tcPr>
          <w:p w14:paraId="1ABD634C"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レンジ相場でのシグナル誤認識リスクがある</w:t>
            </w:r>
          </w:p>
        </w:tc>
      </w:tr>
      <w:tr w:rsidR="003B6D80" w:rsidRPr="003B6D80" w14:paraId="7CE1C9F5" w14:textId="77777777" w:rsidTr="003B6D80">
        <w:trPr>
          <w:tblCellSpacing w:w="15" w:type="dxa"/>
        </w:trPr>
        <w:tc>
          <w:tcPr>
            <w:tcW w:w="0" w:type="auto"/>
            <w:vAlign w:val="center"/>
            <w:hideMark/>
          </w:tcPr>
          <w:p w14:paraId="34EA2952"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ADX（平均方向性指数）</w:t>
            </w:r>
          </w:p>
        </w:tc>
        <w:tc>
          <w:tcPr>
            <w:tcW w:w="0" w:type="auto"/>
            <w:vAlign w:val="center"/>
            <w:hideMark/>
          </w:tcPr>
          <w:p w14:paraId="163FF18E"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トレンドの有無を客観的に評価でき、レンジ回避に有効</w:t>
            </w:r>
          </w:p>
        </w:tc>
        <w:tc>
          <w:tcPr>
            <w:tcW w:w="0" w:type="auto"/>
            <w:vAlign w:val="center"/>
            <w:hideMark/>
          </w:tcPr>
          <w:p w14:paraId="2E2281FE"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方向性の情報を持たないため、他指標との併用が必須</w:t>
            </w:r>
          </w:p>
        </w:tc>
      </w:tr>
      <w:tr w:rsidR="003B6D80" w:rsidRPr="003B6D80" w14:paraId="11C76045" w14:textId="77777777" w:rsidTr="003B6D80">
        <w:trPr>
          <w:tblCellSpacing w:w="15" w:type="dxa"/>
        </w:trPr>
        <w:tc>
          <w:tcPr>
            <w:tcW w:w="0" w:type="auto"/>
            <w:vAlign w:val="center"/>
            <w:hideMark/>
          </w:tcPr>
          <w:p w14:paraId="7D0DB04A"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一目均衡表／スパンモデル</w:t>
            </w:r>
          </w:p>
        </w:tc>
        <w:tc>
          <w:tcPr>
            <w:tcW w:w="0" w:type="auto"/>
            <w:vAlign w:val="center"/>
            <w:hideMark/>
          </w:tcPr>
          <w:p w14:paraId="1131037E"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複数の情報を統合し、トレンドと押し目の両方を示唆できる</w:t>
            </w:r>
          </w:p>
        </w:tc>
        <w:tc>
          <w:tcPr>
            <w:tcW w:w="0" w:type="auto"/>
            <w:vAlign w:val="center"/>
            <w:hideMark/>
          </w:tcPr>
          <w:p w14:paraId="205FAEF3"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構造が複雑でパラメータ調整に手間がかかる</w:t>
            </w:r>
          </w:p>
        </w:tc>
      </w:tr>
    </w:tbl>
    <w:p w14:paraId="28C4EF30" w14:textId="77777777" w:rsidR="003B6D80" w:rsidRPr="003B6D80" w:rsidRDefault="003B6D80" w:rsidP="003B6D80">
      <w:pPr>
        <w:widowControl/>
        <w:spacing w:before="100" w:beforeAutospacing="1" w:after="100" w:afterAutospacing="1"/>
        <w:jc w:val="left"/>
        <w:outlineLvl w:val="2"/>
        <w:rPr>
          <w:rFonts w:ascii="ＭＳ Ｐゴシック" w:eastAsia="ＭＳ Ｐゴシック" w:hAnsi="ＭＳ Ｐゴシック" w:cs="ＭＳ Ｐゴシック"/>
          <w:b/>
          <w:bCs/>
          <w:kern w:val="0"/>
          <w:sz w:val="27"/>
          <w:szCs w:val="27"/>
          <w14:ligatures w14:val="none"/>
        </w:rPr>
      </w:pPr>
      <w:r w:rsidRPr="003B6D80">
        <w:rPr>
          <w:rFonts w:ascii="ＭＳ Ｐゴシック" w:eastAsia="ＭＳ Ｐゴシック" w:hAnsi="ＭＳ Ｐゴシック" w:cs="ＭＳ Ｐゴシック"/>
          <w:b/>
          <w:bCs/>
          <w:kern w:val="0"/>
          <w:sz w:val="27"/>
          <w:szCs w:val="27"/>
          <w14:ligatures w14:val="none"/>
        </w:rPr>
        <w:t>5.2 押し目／戻り判定手法</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62"/>
        <w:gridCol w:w="3312"/>
        <w:gridCol w:w="3430"/>
      </w:tblGrid>
      <w:tr w:rsidR="003B6D80" w:rsidRPr="003B6D80" w14:paraId="5D49E00E" w14:textId="77777777" w:rsidTr="003B6D80">
        <w:trPr>
          <w:tblHeader/>
          <w:tblCellSpacing w:w="15" w:type="dxa"/>
        </w:trPr>
        <w:tc>
          <w:tcPr>
            <w:tcW w:w="0" w:type="auto"/>
            <w:vAlign w:val="center"/>
            <w:hideMark/>
          </w:tcPr>
          <w:p w14:paraId="2618E027" w14:textId="77777777" w:rsidR="003B6D80" w:rsidRPr="003B6D80" w:rsidRDefault="003B6D80" w:rsidP="003B6D80">
            <w:pPr>
              <w:widowControl/>
              <w:jc w:val="center"/>
              <w:rPr>
                <w:rFonts w:ascii="ＭＳ Ｐゴシック" w:eastAsia="ＭＳ Ｐゴシック" w:hAnsi="ＭＳ Ｐゴシック" w:cs="ＭＳ Ｐゴシック"/>
                <w:b/>
                <w:bCs/>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手法／指標</w:t>
            </w:r>
          </w:p>
        </w:tc>
        <w:tc>
          <w:tcPr>
            <w:tcW w:w="0" w:type="auto"/>
            <w:vAlign w:val="center"/>
            <w:hideMark/>
          </w:tcPr>
          <w:p w14:paraId="235BF83C" w14:textId="77777777" w:rsidR="003B6D80" w:rsidRPr="003B6D80" w:rsidRDefault="003B6D80" w:rsidP="003B6D80">
            <w:pPr>
              <w:widowControl/>
              <w:jc w:val="center"/>
              <w:rPr>
                <w:rFonts w:ascii="ＭＳ Ｐゴシック" w:eastAsia="ＭＳ Ｐゴシック" w:hAnsi="ＭＳ Ｐゴシック" w:cs="ＭＳ Ｐゴシック"/>
                <w:b/>
                <w:bCs/>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メリット</w:t>
            </w:r>
          </w:p>
        </w:tc>
        <w:tc>
          <w:tcPr>
            <w:tcW w:w="0" w:type="auto"/>
            <w:vAlign w:val="center"/>
            <w:hideMark/>
          </w:tcPr>
          <w:p w14:paraId="1A4ED4E4" w14:textId="77777777" w:rsidR="003B6D80" w:rsidRPr="003B6D80" w:rsidRDefault="003B6D80" w:rsidP="003B6D80">
            <w:pPr>
              <w:widowControl/>
              <w:jc w:val="center"/>
              <w:rPr>
                <w:rFonts w:ascii="ＭＳ Ｐゴシック" w:eastAsia="ＭＳ Ｐゴシック" w:hAnsi="ＭＳ Ｐゴシック" w:cs="ＭＳ Ｐゴシック"/>
                <w:b/>
                <w:bCs/>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注意点／弱点</w:t>
            </w:r>
          </w:p>
        </w:tc>
      </w:tr>
      <w:tr w:rsidR="003B6D80" w:rsidRPr="003B6D80" w14:paraId="7D9D152D" w14:textId="77777777" w:rsidTr="003B6D80">
        <w:trPr>
          <w:tblCellSpacing w:w="15" w:type="dxa"/>
        </w:trPr>
        <w:tc>
          <w:tcPr>
            <w:tcW w:w="0" w:type="auto"/>
            <w:vAlign w:val="center"/>
            <w:hideMark/>
          </w:tcPr>
          <w:p w14:paraId="76255FE2"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長期MAへの回帰</w:t>
            </w:r>
          </w:p>
        </w:tc>
        <w:tc>
          <w:tcPr>
            <w:tcW w:w="0" w:type="auto"/>
            <w:vAlign w:val="center"/>
            <w:hideMark/>
          </w:tcPr>
          <w:p w14:paraId="12DC6966"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動的な支持線として視認性が高く、直感的にエントリーチャンスを把握可能</w:t>
            </w:r>
          </w:p>
        </w:tc>
        <w:tc>
          <w:tcPr>
            <w:tcW w:w="0" w:type="auto"/>
            <w:vAlign w:val="center"/>
            <w:hideMark/>
          </w:tcPr>
          <w:p w14:paraId="2CC4311E"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強いトレンドでは押し目が浅くなり、エントリーチャンスが減少する可能性がある</w:t>
            </w:r>
          </w:p>
        </w:tc>
      </w:tr>
      <w:tr w:rsidR="003B6D80" w:rsidRPr="003B6D80" w14:paraId="6B5BA657" w14:textId="77777777" w:rsidTr="003B6D80">
        <w:trPr>
          <w:tblCellSpacing w:w="15" w:type="dxa"/>
        </w:trPr>
        <w:tc>
          <w:tcPr>
            <w:tcW w:w="0" w:type="auto"/>
            <w:vAlign w:val="center"/>
            <w:hideMark/>
          </w:tcPr>
          <w:p w14:paraId="0E4251EB"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オシレーター（RSI、ストキャス等）</w:t>
            </w:r>
          </w:p>
        </w:tc>
        <w:tc>
          <w:tcPr>
            <w:tcW w:w="0" w:type="auto"/>
            <w:vAlign w:val="center"/>
            <w:hideMark/>
          </w:tcPr>
          <w:p w14:paraId="214D4D82"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客観的な数値基準で売られ過ぎ・買われ過ぎを判断しやすい</w:t>
            </w:r>
          </w:p>
        </w:tc>
        <w:tc>
          <w:tcPr>
            <w:tcW w:w="0" w:type="auto"/>
            <w:vAlign w:val="center"/>
            <w:hideMark/>
          </w:tcPr>
          <w:p w14:paraId="2DA3435A"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強いトレンド時は長期的に極端な数値が続く場合がある</w:t>
            </w:r>
          </w:p>
        </w:tc>
      </w:tr>
      <w:tr w:rsidR="003B6D80" w:rsidRPr="003B6D80" w14:paraId="56DB2AE7" w14:textId="77777777" w:rsidTr="003B6D80">
        <w:trPr>
          <w:tblCellSpacing w:w="15" w:type="dxa"/>
        </w:trPr>
        <w:tc>
          <w:tcPr>
            <w:tcW w:w="0" w:type="auto"/>
            <w:vAlign w:val="center"/>
            <w:hideMark/>
          </w:tcPr>
          <w:p w14:paraId="36093EDC"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フィボナッチ／支持抵抗</w:t>
            </w:r>
          </w:p>
        </w:tc>
        <w:tc>
          <w:tcPr>
            <w:tcW w:w="0" w:type="auto"/>
            <w:vAlign w:val="center"/>
            <w:hideMark/>
          </w:tcPr>
          <w:p w14:paraId="1BBD3D17"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市場参加者が注目する水準を基にエントリータイミングを把握可能</w:t>
            </w:r>
          </w:p>
        </w:tc>
        <w:tc>
          <w:tcPr>
            <w:tcW w:w="0" w:type="auto"/>
            <w:vAlign w:val="center"/>
            <w:hideMark/>
          </w:tcPr>
          <w:p w14:paraId="45DD538D"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単体ではフェイクシグナルが発生しやすいため、他指標との併用が望ましい</w:t>
            </w:r>
          </w:p>
        </w:tc>
      </w:tr>
      <w:tr w:rsidR="003B6D80" w:rsidRPr="003B6D80" w14:paraId="0C12D34E" w14:textId="77777777" w:rsidTr="003B6D80">
        <w:trPr>
          <w:tblCellSpacing w:w="15" w:type="dxa"/>
        </w:trPr>
        <w:tc>
          <w:tcPr>
            <w:tcW w:w="0" w:type="auto"/>
            <w:vAlign w:val="center"/>
            <w:hideMark/>
          </w:tcPr>
          <w:p w14:paraId="3109C23A"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lastRenderedPageBreak/>
              <w:t>ボラティリティ・出来高</w:t>
            </w:r>
          </w:p>
        </w:tc>
        <w:tc>
          <w:tcPr>
            <w:tcW w:w="0" w:type="auto"/>
            <w:vAlign w:val="center"/>
            <w:hideMark/>
          </w:tcPr>
          <w:p w14:paraId="5E6CEA88"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異常値動きの検出により、ノイズを低減し安定したエントリーチャンスを狙える</w:t>
            </w:r>
          </w:p>
        </w:tc>
        <w:tc>
          <w:tcPr>
            <w:tcW w:w="0" w:type="auto"/>
            <w:vAlign w:val="center"/>
            <w:hideMark/>
          </w:tcPr>
          <w:p w14:paraId="136E5DD8"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過度なフィルターはエントリー機会自体を減少させる可能性がある</w:t>
            </w:r>
          </w:p>
        </w:tc>
      </w:tr>
    </w:tbl>
    <w:p w14:paraId="494114C7" w14:textId="77777777" w:rsidR="003B6D80" w:rsidRPr="003B6D80" w:rsidRDefault="003B6D80" w:rsidP="003B6D80">
      <w:pPr>
        <w:widowControl/>
        <w:spacing w:before="100" w:beforeAutospacing="1" w:after="100" w:afterAutospacing="1"/>
        <w:jc w:val="left"/>
        <w:outlineLvl w:val="2"/>
        <w:rPr>
          <w:rFonts w:ascii="ＭＳ Ｐゴシック" w:eastAsia="ＭＳ Ｐゴシック" w:hAnsi="ＭＳ Ｐゴシック" w:cs="ＭＳ Ｐゴシック"/>
          <w:b/>
          <w:bCs/>
          <w:kern w:val="0"/>
          <w:sz w:val="27"/>
          <w:szCs w:val="27"/>
          <w14:ligatures w14:val="none"/>
        </w:rPr>
      </w:pPr>
      <w:r w:rsidRPr="003B6D80">
        <w:rPr>
          <w:rFonts w:ascii="ＭＳ Ｐゴシック" w:eastAsia="ＭＳ Ｐゴシック" w:hAnsi="ＭＳ Ｐゴシック" w:cs="ＭＳ Ｐゴシック"/>
          <w:b/>
          <w:bCs/>
          <w:kern w:val="0"/>
          <w:sz w:val="27"/>
          <w:szCs w:val="27"/>
          <w14:ligatures w14:val="none"/>
        </w:rPr>
        <w:t>5.3 短期エントリー手法</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72"/>
        <w:gridCol w:w="3453"/>
        <w:gridCol w:w="3779"/>
      </w:tblGrid>
      <w:tr w:rsidR="003B6D80" w:rsidRPr="003B6D80" w14:paraId="4D57B696" w14:textId="77777777" w:rsidTr="003B6D80">
        <w:trPr>
          <w:tblHeader/>
          <w:tblCellSpacing w:w="15" w:type="dxa"/>
        </w:trPr>
        <w:tc>
          <w:tcPr>
            <w:tcW w:w="0" w:type="auto"/>
            <w:vAlign w:val="center"/>
            <w:hideMark/>
          </w:tcPr>
          <w:p w14:paraId="60C6EE08" w14:textId="77777777" w:rsidR="003B6D80" w:rsidRPr="003B6D80" w:rsidRDefault="003B6D80" w:rsidP="003B6D80">
            <w:pPr>
              <w:widowControl/>
              <w:jc w:val="center"/>
              <w:rPr>
                <w:rFonts w:ascii="ＭＳ Ｐゴシック" w:eastAsia="ＭＳ Ｐゴシック" w:hAnsi="ＭＳ Ｐゴシック" w:cs="ＭＳ Ｐゴシック"/>
                <w:b/>
                <w:bCs/>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手法</w:t>
            </w:r>
          </w:p>
        </w:tc>
        <w:tc>
          <w:tcPr>
            <w:tcW w:w="0" w:type="auto"/>
            <w:vAlign w:val="center"/>
            <w:hideMark/>
          </w:tcPr>
          <w:p w14:paraId="4AA69DA5" w14:textId="77777777" w:rsidR="003B6D80" w:rsidRPr="003B6D80" w:rsidRDefault="003B6D80" w:rsidP="003B6D80">
            <w:pPr>
              <w:widowControl/>
              <w:jc w:val="center"/>
              <w:rPr>
                <w:rFonts w:ascii="ＭＳ Ｐゴシック" w:eastAsia="ＭＳ Ｐゴシック" w:hAnsi="ＭＳ Ｐゴシック" w:cs="ＭＳ Ｐゴシック"/>
                <w:b/>
                <w:bCs/>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長所</w:t>
            </w:r>
          </w:p>
        </w:tc>
        <w:tc>
          <w:tcPr>
            <w:tcW w:w="0" w:type="auto"/>
            <w:vAlign w:val="center"/>
            <w:hideMark/>
          </w:tcPr>
          <w:p w14:paraId="74FA9CA1" w14:textId="77777777" w:rsidR="003B6D80" w:rsidRPr="003B6D80" w:rsidRDefault="003B6D80" w:rsidP="003B6D80">
            <w:pPr>
              <w:widowControl/>
              <w:jc w:val="center"/>
              <w:rPr>
                <w:rFonts w:ascii="ＭＳ Ｐゴシック" w:eastAsia="ＭＳ Ｐゴシック" w:hAnsi="ＭＳ Ｐゴシック" w:cs="ＭＳ Ｐゴシック"/>
                <w:b/>
                <w:bCs/>
                <w:kern w:val="0"/>
                <w:sz w:val="24"/>
                <w:szCs w:val="24"/>
                <w14:ligatures w14:val="none"/>
              </w:rPr>
            </w:pPr>
            <w:r w:rsidRPr="003B6D80">
              <w:rPr>
                <w:rFonts w:ascii="ＭＳ Ｐゴシック" w:eastAsia="ＭＳ Ｐゴシック" w:hAnsi="ＭＳ Ｐゴシック" w:cs="ＭＳ Ｐゴシック"/>
                <w:b/>
                <w:bCs/>
                <w:kern w:val="0"/>
                <w:sz w:val="24"/>
                <w:szCs w:val="24"/>
                <w14:ligatures w14:val="none"/>
              </w:rPr>
              <w:t>短所／留意点</w:t>
            </w:r>
          </w:p>
        </w:tc>
      </w:tr>
      <w:tr w:rsidR="003B6D80" w:rsidRPr="003B6D80" w14:paraId="7BA5746B" w14:textId="77777777" w:rsidTr="003B6D80">
        <w:trPr>
          <w:tblCellSpacing w:w="15" w:type="dxa"/>
        </w:trPr>
        <w:tc>
          <w:tcPr>
            <w:tcW w:w="0" w:type="auto"/>
            <w:vAlign w:val="center"/>
            <w:hideMark/>
          </w:tcPr>
          <w:p w14:paraId="39047A20"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ブレイクアウトエントリー</w:t>
            </w:r>
          </w:p>
        </w:tc>
        <w:tc>
          <w:tcPr>
            <w:tcW w:w="0" w:type="auto"/>
            <w:vAlign w:val="center"/>
            <w:hideMark/>
          </w:tcPr>
          <w:p w14:paraId="7BCDEB19"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トレンド再加速局面を的確に捉え、大きな波に乗ることが可能</w:t>
            </w:r>
          </w:p>
        </w:tc>
        <w:tc>
          <w:tcPr>
            <w:tcW w:w="0" w:type="auto"/>
            <w:vAlign w:val="center"/>
            <w:hideMark/>
          </w:tcPr>
          <w:p w14:paraId="25C1173E"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騙しブレイクのリスクがあり、適切なフィルターの併用が必要</w:t>
            </w:r>
          </w:p>
        </w:tc>
      </w:tr>
      <w:tr w:rsidR="003B6D80" w:rsidRPr="003B6D80" w14:paraId="3314E0C0" w14:textId="77777777" w:rsidTr="003B6D80">
        <w:trPr>
          <w:tblCellSpacing w:w="15" w:type="dxa"/>
        </w:trPr>
        <w:tc>
          <w:tcPr>
            <w:tcW w:w="0" w:type="auto"/>
            <w:vAlign w:val="center"/>
            <w:hideMark/>
          </w:tcPr>
          <w:p w14:paraId="15703757"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モメンタム指標クロス</w:t>
            </w:r>
          </w:p>
        </w:tc>
        <w:tc>
          <w:tcPr>
            <w:tcW w:w="0" w:type="auto"/>
            <w:vAlign w:val="center"/>
            <w:hideMark/>
          </w:tcPr>
          <w:p w14:paraId="0D07D1DC"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機械的で統計的に有意なシグナルを生成しやすい</w:t>
            </w:r>
          </w:p>
        </w:tc>
        <w:tc>
          <w:tcPr>
            <w:tcW w:w="0" w:type="auto"/>
            <w:vAlign w:val="center"/>
            <w:hideMark/>
          </w:tcPr>
          <w:p w14:paraId="000AA2D1"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反転初動の見送りや短期ノイズによるシグナル発生のリスクがある</w:t>
            </w:r>
          </w:p>
        </w:tc>
      </w:tr>
      <w:tr w:rsidR="003B6D80" w:rsidRPr="003B6D80" w14:paraId="5FFF8F87" w14:textId="77777777" w:rsidTr="003B6D80">
        <w:trPr>
          <w:tblCellSpacing w:w="15" w:type="dxa"/>
        </w:trPr>
        <w:tc>
          <w:tcPr>
            <w:tcW w:w="0" w:type="auto"/>
            <w:vAlign w:val="center"/>
            <w:hideMark/>
          </w:tcPr>
          <w:p w14:paraId="42FF01C3"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プライスアクション</w:t>
            </w:r>
          </w:p>
        </w:tc>
        <w:tc>
          <w:tcPr>
            <w:tcW w:w="0" w:type="auto"/>
            <w:vAlign w:val="center"/>
            <w:hideMark/>
          </w:tcPr>
          <w:p w14:paraId="4BF37F6A"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市場参加者の心理や大口注文の動きを捉え、質の高い転換点を狙える</w:t>
            </w:r>
          </w:p>
        </w:tc>
        <w:tc>
          <w:tcPr>
            <w:tcW w:w="0" w:type="auto"/>
            <w:vAlign w:val="center"/>
            <w:hideMark/>
          </w:tcPr>
          <w:p w14:paraId="576BDCB9"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自動化のためにはパターンの定量化が必要で、発生頻度が低い可能性がある</w:t>
            </w:r>
          </w:p>
        </w:tc>
      </w:tr>
    </w:tbl>
    <w:p w14:paraId="6A322494" w14:textId="77777777" w:rsidR="003B6D80" w:rsidRPr="003B6D80" w:rsidRDefault="003B6D80" w:rsidP="003B6D80">
      <w:pPr>
        <w:widowControl/>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pict w14:anchorId="156B23A6">
          <v:rect id="_x0000_i1030" style="width:0;height:1.5pt" o:hralign="center" o:hrstd="t" o:hr="t" fillcolor="#a0a0a0" stroked="f">
            <v:textbox inset="5.85pt,.7pt,5.85pt,.7pt"/>
          </v:rect>
        </w:pict>
      </w:r>
    </w:p>
    <w:p w14:paraId="20B2293E" w14:textId="77777777" w:rsidR="003B6D80" w:rsidRPr="003B6D80" w:rsidRDefault="003B6D80" w:rsidP="003B6D80">
      <w:pPr>
        <w:widowControl/>
        <w:spacing w:before="100" w:beforeAutospacing="1" w:after="100" w:afterAutospacing="1"/>
        <w:jc w:val="left"/>
        <w:outlineLvl w:val="1"/>
        <w:rPr>
          <w:rFonts w:ascii="ＭＳ Ｐゴシック" w:eastAsia="ＭＳ Ｐゴシック" w:hAnsi="ＭＳ Ｐゴシック" w:cs="ＭＳ Ｐゴシック"/>
          <w:b/>
          <w:bCs/>
          <w:kern w:val="0"/>
          <w:sz w:val="36"/>
          <w:szCs w:val="36"/>
          <w14:ligatures w14:val="none"/>
        </w:rPr>
      </w:pPr>
      <w:r w:rsidRPr="003B6D80">
        <w:rPr>
          <w:rFonts w:ascii="ＭＳ Ｐゴシック" w:eastAsia="ＭＳ Ｐゴシック" w:hAnsi="ＭＳ Ｐゴシック" w:cs="ＭＳ Ｐゴシック"/>
          <w:b/>
          <w:bCs/>
          <w:kern w:val="0"/>
          <w:sz w:val="36"/>
          <w:szCs w:val="36"/>
          <w14:ligatures w14:val="none"/>
        </w:rPr>
        <w:t>6. まとめと今後の展開</w:t>
      </w:r>
    </w:p>
    <w:p w14:paraId="6DE50371" w14:textId="77777777" w:rsidR="003B6D80" w:rsidRPr="003B6D80" w:rsidRDefault="003B6D80" w:rsidP="003B6D80">
      <w:pPr>
        <w:widowControl/>
        <w:spacing w:before="100" w:beforeAutospacing="1" w:after="100" w:afterAutospacing="1"/>
        <w:jc w:val="left"/>
        <w:rPr>
          <w:rFonts w:ascii="ＭＳ Ｐゴシック" w:eastAsia="ＭＳ Ｐゴシック" w:hAnsi="ＭＳ Ｐゴシック" w:cs="ＭＳ Ｐゴシック"/>
          <w:kern w:val="0"/>
          <w:sz w:val="24"/>
          <w:szCs w:val="24"/>
          <w14:ligatures w14:val="none"/>
        </w:rPr>
      </w:pPr>
      <w:r w:rsidRPr="003B6D80">
        <w:rPr>
          <w:rFonts w:ascii="ＭＳ Ｐゴシック" w:eastAsia="ＭＳ Ｐゴシック" w:hAnsi="ＭＳ Ｐゴシック" w:cs="ＭＳ Ｐゴシック"/>
          <w:kern w:val="0"/>
          <w:sz w:val="24"/>
          <w:szCs w:val="24"/>
          <w14:ligatures w14:val="none"/>
        </w:rPr>
        <w:t>本調査では、</w:t>
      </w:r>
      <w:r w:rsidRPr="003B6D80">
        <w:rPr>
          <w:rFonts w:ascii="ＭＳ Ｐゴシック" w:eastAsia="ＭＳ Ｐゴシック" w:hAnsi="ＭＳ Ｐゴシック" w:cs="ＭＳ Ｐゴシック"/>
          <w:b/>
          <w:bCs/>
          <w:kern w:val="0"/>
          <w:sz w:val="24"/>
          <w:szCs w:val="24"/>
          <w14:ligatures w14:val="none"/>
        </w:rPr>
        <w:t>長期トレンド判定</w:t>
      </w:r>
      <w:r w:rsidRPr="003B6D80">
        <w:rPr>
          <w:rFonts w:ascii="ＭＳ Ｐゴシック" w:eastAsia="ＭＳ Ｐゴシック" w:hAnsi="ＭＳ Ｐゴシック" w:cs="ＭＳ Ｐゴシック"/>
          <w:kern w:val="0"/>
          <w:sz w:val="24"/>
          <w:szCs w:val="24"/>
          <w14:ligatures w14:val="none"/>
        </w:rPr>
        <w:t>と</w:t>
      </w:r>
      <w:r w:rsidRPr="003B6D80">
        <w:rPr>
          <w:rFonts w:ascii="ＭＳ Ｐゴシック" w:eastAsia="ＭＳ Ｐゴシック" w:hAnsi="ＭＳ Ｐゴシック" w:cs="ＭＳ Ｐゴシック"/>
          <w:b/>
          <w:bCs/>
          <w:kern w:val="0"/>
          <w:sz w:val="24"/>
          <w:szCs w:val="24"/>
          <w14:ligatures w14:val="none"/>
        </w:rPr>
        <w:t>中期の押し目／戻り確認</w:t>
      </w:r>
      <w:r w:rsidRPr="003B6D80">
        <w:rPr>
          <w:rFonts w:ascii="ＭＳ Ｐゴシック" w:eastAsia="ＭＳ Ｐゴシック" w:hAnsi="ＭＳ Ｐゴシック" w:cs="ＭＳ Ｐゴシック"/>
          <w:kern w:val="0"/>
          <w:sz w:val="24"/>
          <w:szCs w:val="24"/>
          <w14:ligatures w14:val="none"/>
        </w:rPr>
        <w:t>に基づく、安定したエントリーフィルターの構築方法を検討し、さらにその上で複数の</w:t>
      </w:r>
      <w:r w:rsidRPr="003B6D80">
        <w:rPr>
          <w:rFonts w:ascii="ＭＳ Ｐゴシック" w:eastAsia="ＭＳ Ｐゴシック" w:hAnsi="ＭＳ Ｐゴシック" w:cs="ＭＳ Ｐゴシック"/>
          <w:b/>
          <w:bCs/>
          <w:kern w:val="0"/>
          <w:sz w:val="24"/>
          <w:szCs w:val="24"/>
          <w14:ligatures w14:val="none"/>
        </w:rPr>
        <w:t>短期エントリー手法</w:t>
      </w:r>
      <w:r w:rsidRPr="003B6D80">
        <w:rPr>
          <w:rFonts w:ascii="ＭＳ Ｐゴシック" w:eastAsia="ＭＳ Ｐゴシック" w:hAnsi="ＭＳ Ｐゴシック" w:cs="ＭＳ Ｐゴシック"/>
          <w:kern w:val="0"/>
          <w:sz w:val="24"/>
          <w:szCs w:val="24"/>
          <w14:ligatures w14:val="none"/>
        </w:rPr>
        <w:t>をモジュール化して試行可能なフレームワークを提案した。各指標は単独での利用では不十分であるため、複数の手法を組み合わせることで、だましシグナルを低減しながら安定したパフォーマンスを実現できる可能性が高い。</w:t>
      </w:r>
      <w:r w:rsidRPr="003B6D80">
        <w:rPr>
          <w:rFonts w:ascii="ＭＳ Ｐゴシック" w:eastAsia="ＭＳ Ｐゴシック" w:hAnsi="ＭＳ Ｐゴシック" w:cs="ＭＳ Ｐゴシック"/>
          <w:kern w:val="0"/>
          <w:sz w:val="24"/>
          <w:szCs w:val="24"/>
          <w14:ligatures w14:val="none"/>
        </w:rPr>
        <w:br/>
        <w:t>今後は、本フレームワークを実際のMT4上でバックテストし、パラメータの微調整や市場環境に応じた最適化を進めることで、汎用性の高いEAの実現を目指す。</w:t>
      </w:r>
    </w:p>
    <w:p w14:paraId="6406E78E" w14:textId="77777777" w:rsidR="0083749B" w:rsidRPr="003B6D80" w:rsidRDefault="0083749B"/>
    <w:sectPr w:rsidR="0083749B" w:rsidRPr="003B6D8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F3FB6"/>
    <w:multiLevelType w:val="multilevel"/>
    <w:tmpl w:val="D0EC9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490156"/>
    <w:multiLevelType w:val="multilevel"/>
    <w:tmpl w:val="B8C01D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E21B4B"/>
    <w:multiLevelType w:val="multilevel"/>
    <w:tmpl w:val="6760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DE7C0E"/>
    <w:multiLevelType w:val="multilevel"/>
    <w:tmpl w:val="D03C0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430CDC"/>
    <w:multiLevelType w:val="multilevel"/>
    <w:tmpl w:val="277065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1221168"/>
    <w:multiLevelType w:val="multilevel"/>
    <w:tmpl w:val="F7E484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55B712B"/>
    <w:multiLevelType w:val="multilevel"/>
    <w:tmpl w:val="AAFE4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6290456">
    <w:abstractNumId w:val="0"/>
  </w:num>
  <w:num w:numId="2" w16cid:durableId="1956129293">
    <w:abstractNumId w:val="1"/>
  </w:num>
  <w:num w:numId="3" w16cid:durableId="203256368">
    <w:abstractNumId w:val="6"/>
  </w:num>
  <w:num w:numId="4" w16cid:durableId="1013797868">
    <w:abstractNumId w:val="4"/>
  </w:num>
  <w:num w:numId="5" w16cid:durableId="758251828">
    <w:abstractNumId w:val="2"/>
  </w:num>
  <w:num w:numId="6" w16cid:durableId="2034068408">
    <w:abstractNumId w:val="5"/>
  </w:num>
  <w:num w:numId="7" w16cid:durableId="16141682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D80"/>
    <w:rsid w:val="003B6D80"/>
    <w:rsid w:val="0070089E"/>
    <w:rsid w:val="0074563F"/>
    <w:rsid w:val="008374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A0A6A2"/>
  <w15:chartTrackingRefBased/>
  <w15:docId w15:val="{3FDD0C88-7484-43D8-89E7-19A77B9FF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B6D8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B6D8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B6D8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B6D8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B6D8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B6D8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B6D8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B6D8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B6D8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B6D8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B6D8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B6D8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B6D8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B6D8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B6D8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B6D8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B6D8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B6D8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B6D8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B6D8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B6D8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B6D8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B6D80"/>
    <w:pPr>
      <w:spacing w:before="160" w:after="160"/>
      <w:jc w:val="center"/>
    </w:pPr>
    <w:rPr>
      <w:i/>
      <w:iCs/>
      <w:color w:val="404040" w:themeColor="text1" w:themeTint="BF"/>
    </w:rPr>
  </w:style>
  <w:style w:type="character" w:customStyle="1" w:styleId="a8">
    <w:name w:val="引用文 (文字)"/>
    <w:basedOn w:val="a0"/>
    <w:link w:val="a7"/>
    <w:uiPriority w:val="29"/>
    <w:rsid w:val="003B6D80"/>
    <w:rPr>
      <w:i/>
      <w:iCs/>
      <w:color w:val="404040" w:themeColor="text1" w:themeTint="BF"/>
    </w:rPr>
  </w:style>
  <w:style w:type="paragraph" w:styleId="a9">
    <w:name w:val="List Paragraph"/>
    <w:basedOn w:val="a"/>
    <w:uiPriority w:val="34"/>
    <w:qFormat/>
    <w:rsid w:val="003B6D80"/>
    <w:pPr>
      <w:ind w:left="720"/>
      <w:contextualSpacing/>
    </w:pPr>
  </w:style>
  <w:style w:type="character" w:styleId="21">
    <w:name w:val="Intense Emphasis"/>
    <w:basedOn w:val="a0"/>
    <w:uiPriority w:val="21"/>
    <w:qFormat/>
    <w:rsid w:val="003B6D80"/>
    <w:rPr>
      <w:i/>
      <w:iCs/>
      <w:color w:val="2F5496" w:themeColor="accent1" w:themeShade="BF"/>
    </w:rPr>
  </w:style>
  <w:style w:type="paragraph" w:styleId="22">
    <w:name w:val="Intense Quote"/>
    <w:basedOn w:val="a"/>
    <w:next w:val="a"/>
    <w:link w:val="23"/>
    <w:uiPriority w:val="30"/>
    <w:qFormat/>
    <w:rsid w:val="003B6D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3B6D80"/>
    <w:rPr>
      <w:i/>
      <w:iCs/>
      <w:color w:val="2F5496" w:themeColor="accent1" w:themeShade="BF"/>
    </w:rPr>
  </w:style>
  <w:style w:type="character" w:styleId="24">
    <w:name w:val="Intense Reference"/>
    <w:basedOn w:val="a0"/>
    <w:uiPriority w:val="32"/>
    <w:qFormat/>
    <w:rsid w:val="003B6D8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876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557</Words>
  <Characters>3180</Characters>
  <Application>Microsoft Office Word</Application>
  <DocSecurity>0</DocSecurity>
  <Lines>26</Lines>
  <Paragraphs>7</Paragraphs>
  <ScaleCrop>false</ScaleCrop>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参吉 三吉</dc:creator>
  <cp:keywords/>
  <dc:description/>
  <cp:lastModifiedBy>参吉 三吉</cp:lastModifiedBy>
  <cp:revision>1</cp:revision>
  <dcterms:created xsi:type="dcterms:W3CDTF">2025-02-27T00:41:00Z</dcterms:created>
  <dcterms:modified xsi:type="dcterms:W3CDTF">2025-02-27T00:42:00Z</dcterms:modified>
</cp:coreProperties>
</file>